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4D9" w:rsidRDefault="00094450" w:rsidP="005A0683">
      <w:pPr>
        <w:pStyle w:val="Title"/>
        <w:jc w:val="both"/>
      </w:pPr>
      <w:proofErr w:type="gramStart"/>
      <w:r>
        <w:t xml:space="preserve">Q1  </w:t>
      </w:r>
      <w:r w:rsidR="00C80930">
        <w:t>&gt;</w:t>
      </w:r>
      <w:proofErr w:type="gramEnd"/>
      <w:r w:rsidR="00C80930">
        <w:t xml:space="preserve">&gt; </w:t>
      </w:r>
      <w:r>
        <w:t xml:space="preserve"> An algorithm is a procedure that describes, </w:t>
      </w:r>
      <w:r w:rsidR="005A0683">
        <w:t xml:space="preserve"> </w:t>
      </w:r>
      <w:r>
        <w:t>in an unambiguous manner, a finite sequence of steps to be performed in a specific order.</w:t>
      </w:r>
    </w:p>
    <w:p w:rsidR="00C80930" w:rsidRDefault="00C80930" w:rsidP="005A0683">
      <w:pPr>
        <w:pStyle w:val="Title"/>
        <w:jc w:val="both"/>
      </w:pPr>
      <w:r>
        <w:t xml:space="preserve">&gt;&gt; </w:t>
      </w:r>
      <w:r w:rsidRPr="00C80930">
        <w:t xml:space="preserve">An algorithm that satisfies this property is called </w:t>
      </w:r>
      <w:r w:rsidRPr="00C80930">
        <w:rPr>
          <w:u w:val="single"/>
        </w:rPr>
        <w:t>stable</w:t>
      </w:r>
      <w:r w:rsidRPr="00C80930">
        <w:t xml:space="preserve">; otherwise, it is </w:t>
      </w:r>
      <w:r w:rsidRPr="00C80930">
        <w:rPr>
          <w:u w:val="single"/>
        </w:rPr>
        <w:t>unstable</w:t>
      </w:r>
      <w:r w:rsidRPr="00C80930">
        <w:t>. Some algorithms are stable only for certain choices of initial data and are called conditionally stable. We will characterize the stability properties of algorithms whenever possible.  This are all are methods of algorithms:-</w:t>
      </w:r>
    </w:p>
    <w:p w:rsidR="00C80930" w:rsidRDefault="00C80930" w:rsidP="005A0683">
      <w:pPr>
        <w:pStyle w:val="Title"/>
        <w:jc w:val="both"/>
      </w:pPr>
      <w:r>
        <w:t xml:space="preserve">1. Bisection Method </w:t>
      </w:r>
    </w:p>
    <w:p w:rsidR="00C80930" w:rsidRDefault="00C80930" w:rsidP="005A0683">
      <w:pPr>
        <w:pStyle w:val="Title"/>
        <w:jc w:val="both"/>
      </w:pPr>
      <w:r>
        <w:t>2. Method o</w:t>
      </w:r>
      <w:r w:rsidR="008C23C2">
        <w:t>f False Position (Regular False</w:t>
      </w:r>
      <w:r>
        <w:t xml:space="preserve"> Method) </w:t>
      </w:r>
    </w:p>
    <w:p w:rsidR="00C80930" w:rsidRDefault="00A07431" w:rsidP="005A0683">
      <w:pPr>
        <w:pStyle w:val="Title"/>
        <w:jc w:val="both"/>
      </w:pPr>
      <w:r>
        <w:t xml:space="preserve">3. Newton </w:t>
      </w:r>
      <w:proofErr w:type="spellStart"/>
      <w:r w:rsidR="00C80930">
        <w:t>Raphson</w:t>
      </w:r>
      <w:proofErr w:type="spellEnd"/>
      <w:r w:rsidR="00C80930">
        <w:t xml:space="preserve"> Method (Newton’s method)  </w:t>
      </w:r>
    </w:p>
    <w:p w:rsidR="00C80930" w:rsidRDefault="00C80930" w:rsidP="005A0683">
      <w:pPr>
        <w:pStyle w:val="Title"/>
        <w:jc w:val="both"/>
      </w:pPr>
      <w:r>
        <w:t xml:space="preserve">4. Successive Approximation Method (Iteration method). </w:t>
      </w:r>
    </w:p>
    <w:p w:rsidR="00C80930" w:rsidRDefault="00C80930" w:rsidP="005A0683">
      <w:pPr>
        <w:pStyle w:val="Title"/>
        <w:jc w:val="both"/>
      </w:pPr>
      <w:r>
        <w:t>5. Secant method</w:t>
      </w:r>
    </w:p>
    <w:p w:rsidR="00C80930" w:rsidRPr="00C80930" w:rsidRDefault="00C80930" w:rsidP="00C80930">
      <w:pPr>
        <w:pStyle w:val="Title"/>
      </w:pPr>
    </w:p>
    <w:p w:rsidR="00C80930" w:rsidRDefault="008C23C2" w:rsidP="008C23C2">
      <w:pPr>
        <w:rPr>
          <w:rStyle w:val="TitleChar"/>
        </w:rPr>
      </w:pPr>
      <w:r w:rsidRPr="008C23C2">
        <w:rPr>
          <w:rStyle w:val="TitleChar"/>
        </w:rPr>
        <w:t>2</w:t>
      </w:r>
      <w:r>
        <w:rPr>
          <w:rFonts w:ascii="Helvetica" w:hAnsi="Helvetica"/>
          <w:color w:val="333333"/>
          <w:sz w:val="36"/>
          <w:szCs w:val="36"/>
          <w:shd w:val="clear" w:color="auto" w:fill="FFFFFF"/>
        </w:rPr>
        <w:t xml:space="preserve">, </w:t>
      </w:r>
      <w:r w:rsidRPr="008C23C2">
        <w:rPr>
          <w:rStyle w:val="TitleChar"/>
        </w:rPr>
        <w:t xml:space="preserve">List the similarity and difference </w:t>
      </w:r>
      <w:r>
        <w:rPr>
          <w:rStyle w:val="TitleChar"/>
        </w:rPr>
        <w:t xml:space="preserve">     </w:t>
      </w:r>
      <w:r w:rsidRPr="008C23C2">
        <w:rPr>
          <w:rStyle w:val="TitleChar"/>
        </w:rPr>
        <w:t>between all methods?</w:t>
      </w:r>
    </w:p>
    <w:p w:rsidR="005A0683" w:rsidRDefault="005A0683" w:rsidP="005A0683">
      <w:pPr>
        <w:rPr>
          <w:rStyle w:val="TitleChar"/>
        </w:rPr>
      </w:pPr>
      <w:r>
        <w:rPr>
          <w:rStyle w:val="TitleChar"/>
        </w:rPr>
        <w:t xml:space="preserve">                               The difference</w:t>
      </w:r>
    </w:p>
    <w:p w:rsidR="009B70C9" w:rsidRPr="005A0683" w:rsidRDefault="005A0683" w:rsidP="005A0683">
      <w:pPr>
        <w:rPr>
          <w:rFonts w:asciiTheme="majorHAnsi" w:eastAsiaTheme="majorEastAsia" w:hAnsiTheme="majorHAnsi" w:cstheme="majorBidi"/>
          <w:b/>
          <w:bCs/>
          <w:spacing w:val="-7"/>
          <w:sz w:val="48"/>
          <w:szCs w:val="48"/>
        </w:rPr>
      </w:pPr>
      <w:r>
        <w:rPr>
          <w:rStyle w:val="TitleChar"/>
        </w:rPr>
        <w:t xml:space="preserve">   </w:t>
      </w:r>
      <w:r w:rsidR="009B70C9" w:rsidRPr="005A0683">
        <w:rPr>
          <w:rStyle w:val="TitleChar"/>
        </w:rPr>
        <w:t>&gt;&gt;Bisection method</w:t>
      </w:r>
      <w:r w:rsidR="009B70C9" w:rsidRPr="009B70C9">
        <w:t xml:space="preserve"> </w:t>
      </w:r>
    </w:p>
    <w:p w:rsidR="00A07431" w:rsidRPr="00A07431" w:rsidRDefault="005A0683" w:rsidP="009346FD">
      <w:pPr>
        <w:pStyle w:val="Heading2"/>
      </w:pPr>
      <w:r>
        <w:lastRenderedPageBreak/>
        <w:t xml:space="preserve"> </w:t>
      </w:r>
      <w:r w:rsidR="009B70C9" w:rsidRPr="009B70C9">
        <w:t xml:space="preserve"> </w:t>
      </w:r>
      <w:proofErr w:type="gramStart"/>
      <w:r w:rsidR="009B70C9" w:rsidRPr="009B70C9">
        <w:t>is</w:t>
      </w:r>
      <w:proofErr w:type="gramEnd"/>
      <w:r w:rsidR="009B70C9" w:rsidRPr="009B70C9">
        <w:t xml:space="preserve"> based on the </w:t>
      </w:r>
      <w:r>
        <w:t xml:space="preserve">repeated application of  </w:t>
      </w:r>
      <w:r w:rsidR="00A07431">
        <w:t>the</w:t>
      </w:r>
      <w:r w:rsidR="00A07431" w:rsidRPr="009B70C9">
        <w:t xml:space="preserve"> intermediate</w:t>
      </w:r>
      <w:r>
        <w:t xml:space="preserve"> value theore</w:t>
      </w:r>
      <w:r w:rsidR="00A07431">
        <w:t>m</w:t>
      </w:r>
    </w:p>
    <w:p w:rsidR="005A0683" w:rsidRDefault="009B70C9" w:rsidP="009346FD">
      <w:pPr>
        <w:pStyle w:val="Heading2"/>
      </w:pPr>
      <w:proofErr w:type="gramStart"/>
      <w:r w:rsidRPr="009B70C9">
        <w:t>is</w:t>
      </w:r>
      <w:proofErr w:type="gramEnd"/>
      <w:r w:rsidRPr="009B70C9">
        <w:t xml:space="preserve"> also known as the interval </w:t>
      </w:r>
      <w:r w:rsidR="005A0683">
        <w:t>halving method</w:t>
      </w:r>
    </w:p>
    <w:p w:rsidR="005A0683" w:rsidRDefault="009B70C9" w:rsidP="009346FD">
      <w:pPr>
        <w:pStyle w:val="Heading2"/>
      </w:pPr>
      <w:r w:rsidRPr="009B70C9">
        <w:t xml:space="preserve"> </w:t>
      </w:r>
      <w:proofErr w:type="gramStart"/>
      <w:r w:rsidRPr="009B70C9">
        <w:t>is</w:t>
      </w:r>
      <w:proofErr w:type="gramEnd"/>
      <w:r w:rsidRPr="009B70C9">
        <w:t xml:space="preserve"> not the fastest method available for finding roots of a function, but it is the most </w:t>
      </w:r>
      <w:r w:rsidR="005A0683">
        <w:t>reliable method</w:t>
      </w:r>
    </w:p>
    <w:p w:rsidR="008C23C2" w:rsidRDefault="00A07431" w:rsidP="009346FD">
      <w:pPr>
        <w:pStyle w:val="Heading2"/>
      </w:pPr>
      <w:r w:rsidRPr="009B70C9">
        <w:t>Will</w:t>
      </w:r>
      <w:r w:rsidR="009B70C9" w:rsidRPr="009B70C9">
        <w:t xml:space="preserve"> always close in on it.</w:t>
      </w:r>
    </w:p>
    <w:p w:rsidR="005A0683" w:rsidRPr="005A0683" w:rsidRDefault="006C05CE" w:rsidP="009346FD">
      <w:pPr>
        <w:pStyle w:val="Heading2"/>
      </w:pPr>
      <w:r>
        <w:t xml:space="preserve">We assume that f(x) is a function that is real-valued function. Suppose that f(X) is </w:t>
      </w:r>
      <w:r w:rsidR="00A07431">
        <w:t xml:space="preserve">continuous </w:t>
      </w:r>
      <w:r>
        <w:t>an interval a&lt;x&lt;b and</w:t>
      </w:r>
      <w:r w:rsidR="00A07431">
        <w:t xml:space="preserve"> </w:t>
      </w:r>
      <w:proofErr w:type="gramStart"/>
      <w:r w:rsidR="00A07431">
        <w:t>f(</w:t>
      </w:r>
      <w:proofErr w:type="gramEnd"/>
      <w:r w:rsidR="00A07431">
        <w:t xml:space="preserve">a) f(b)&lt;0 </w:t>
      </w:r>
      <w:r>
        <w:t xml:space="preserve"> . When this is the case f(x),</w:t>
      </w:r>
      <w:r w:rsidR="00A07431">
        <w:t xml:space="preserve"> </w:t>
      </w:r>
      <w:r>
        <w:t>will have opposite signs at the end points of the interval (a, b).</w:t>
      </w:r>
    </w:p>
    <w:p w:rsidR="005A0683" w:rsidRPr="005A0683" w:rsidRDefault="005A0683" w:rsidP="005A0683">
      <w:pPr>
        <w:pStyle w:val="Title"/>
      </w:pPr>
    </w:p>
    <w:p w:rsidR="00C765FF" w:rsidRPr="00C765FF" w:rsidRDefault="00C765FF" w:rsidP="00C765FF">
      <w:pPr>
        <w:pStyle w:val="Title"/>
        <w:rPr>
          <w:noProof/>
        </w:rPr>
      </w:pPr>
    </w:p>
    <w:p w:rsidR="00C765FF" w:rsidRDefault="006C05CE" w:rsidP="00A07431">
      <w:pPr>
        <w:pStyle w:val="Title"/>
        <w:jc w:val="both"/>
      </w:pPr>
      <w:r w:rsidRPr="006C05CE">
        <w:rPr>
          <w:noProof/>
        </w:rPr>
        <w:drawing>
          <wp:inline distT="0" distB="0" distL="0" distR="0">
            <wp:extent cx="5943600" cy="178326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783260"/>
                    </a:xfrm>
                    <a:prstGeom prst="rect">
                      <a:avLst/>
                    </a:prstGeom>
                    <a:noFill/>
                    <a:ln>
                      <a:noFill/>
                    </a:ln>
                  </pic:spPr>
                </pic:pic>
              </a:graphicData>
            </a:graphic>
          </wp:inline>
        </w:drawing>
      </w:r>
    </w:p>
    <w:p w:rsidR="00A07431" w:rsidRDefault="00C765FF" w:rsidP="00A07431">
      <w:pPr>
        <w:pStyle w:val="Title"/>
        <w:jc w:val="both"/>
      </w:pPr>
      <w:r>
        <w:t>&gt;&gt;</w:t>
      </w:r>
      <w:r w:rsidR="00A07431">
        <w:t>Method of false position</w:t>
      </w:r>
    </w:p>
    <w:p w:rsidR="008C23C2" w:rsidRDefault="000A6227" w:rsidP="009346FD">
      <w:pPr>
        <w:pStyle w:val="Heading2"/>
      </w:pPr>
      <w:r w:rsidRPr="009346FD">
        <w:t>In th</w:t>
      </w:r>
      <w:r w:rsidR="003A3B63" w:rsidRPr="009346FD">
        <w:t xml:space="preserve">is method, we choose two points X0 and X1 </w:t>
      </w:r>
      <w:r w:rsidRPr="009346FD">
        <w:t>such that</w:t>
      </w:r>
      <w:r w:rsidR="003A3B63" w:rsidRPr="009346FD">
        <w:t xml:space="preserve"> f(X0) and f(x1) </w:t>
      </w:r>
      <w:r w:rsidRPr="009346FD">
        <w:t>are of opposite signs.</w:t>
      </w:r>
      <w:r w:rsidRPr="000A6227">
        <w:t xml:space="preserve"> Since the graph</w:t>
      </w:r>
      <w:r w:rsidR="003A3B63">
        <w:t xml:space="preserve"> y=f(x)</w:t>
      </w:r>
      <w:r w:rsidRPr="000A6227">
        <w:t xml:space="preserve"> of crosses the x-axis between these two points, a root must lie in between these points. Consequently, </w:t>
      </w:r>
      <w:r w:rsidR="00A96440">
        <w:t>f(X0</w:t>
      </w:r>
      <w:proofErr w:type="gramStart"/>
      <w:r w:rsidR="00A96440">
        <w:t>)f</w:t>
      </w:r>
      <w:proofErr w:type="gramEnd"/>
      <w:r w:rsidR="00A96440">
        <w:t>(X1)&lt;0</w:t>
      </w:r>
      <w:r w:rsidRPr="000A6227">
        <w:t>. Equation of the line joining points</w:t>
      </w:r>
      <w:r w:rsidR="00A96440">
        <w:t xml:space="preserve"> (X0,</w:t>
      </w:r>
      <w:r w:rsidR="00662390">
        <w:t xml:space="preserve"> </w:t>
      </w:r>
      <w:r w:rsidR="00A96440">
        <w:t>f(X0))</w:t>
      </w:r>
      <w:r w:rsidRPr="000A6227">
        <w:t xml:space="preserve"> and</w:t>
      </w:r>
      <w:r w:rsidR="00A96440">
        <w:t xml:space="preserve"> (X1</w:t>
      </w:r>
      <w:proofErr w:type="gramStart"/>
      <w:r w:rsidR="00A96440">
        <w:t>,f</w:t>
      </w:r>
      <w:proofErr w:type="gramEnd"/>
      <w:r w:rsidR="00A96440">
        <w:t>(X1))</w:t>
      </w:r>
      <w:r w:rsidRPr="000A6227">
        <w:t xml:space="preserve"> is given by</w:t>
      </w:r>
    </w:p>
    <w:p w:rsidR="00A96440" w:rsidRPr="00A96440" w:rsidRDefault="00A96440" w:rsidP="00A96440">
      <w:pPr>
        <w:pStyle w:val="Title"/>
      </w:pPr>
      <w:r>
        <w:t xml:space="preserve">                                                                                  </w:t>
      </w:r>
      <w:r w:rsidRPr="00A96440">
        <w:drawing>
          <wp:inline distT="0" distB="0" distL="0" distR="0" wp14:anchorId="6769DAAC" wp14:editId="62F6E474">
            <wp:extent cx="5389989" cy="881074"/>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4767" cy="894932"/>
                    </a:xfrm>
                    <a:prstGeom prst="rect">
                      <a:avLst/>
                    </a:prstGeom>
                    <a:noFill/>
                    <a:ln>
                      <a:noFill/>
                    </a:ln>
                  </pic:spPr>
                </pic:pic>
              </a:graphicData>
            </a:graphic>
          </wp:inline>
        </w:drawing>
      </w:r>
    </w:p>
    <w:p w:rsidR="00662390" w:rsidRDefault="00A96440" w:rsidP="009346FD">
      <w:pPr>
        <w:pStyle w:val="Heading3"/>
      </w:pPr>
      <w:r w:rsidRPr="009346FD">
        <w:rPr>
          <w:rStyle w:val="Heading2Char"/>
        </w:rPr>
        <w:lastRenderedPageBreak/>
        <w:t xml:space="preserve">                         The point of intersection of this line with the x-axis is taken as the next approximation to the root. Setting</w:t>
      </w:r>
      <w:r w:rsidR="00662390" w:rsidRPr="009346FD">
        <w:rPr>
          <w:rStyle w:val="Heading2Char"/>
        </w:rPr>
        <w:t xml:space="preserve"> Y=0</w:t>
      </w:r>
      <w:r w:rsidRPr="009346FD">
        <w:rPr>
          <w:rStyle w:val="Heading2Char"/>
        </w:rPr>
        <w:t xml:space="preserve"> and replace</w:t>
      </w:r>
      <w:r w:rsidR="00662390" w:rsidRPr="009346FD">
        <w:rPr>
          <w:rStyle w:val="Heading2Char"/>
        </w:rPr>
        <w:t xml:space="preserve"> X</w:t>
      </w:r>
      <w:r w:rsidRPr="009346FD">
        <w:rPr>
          <w:rStyle w:val="Heading2Char"/>
        </w:rPr>
        <w:t xml:space="preserve"> </w:t>
      </w:r>
      <w:proofErr w:type="gramStart"/>
      <w:r w:rsidRPr="009346FD">
        <w:rPr>
          <w:rStyle w:val="Heading2Char"/>
        </w:rPr>
        <w:t>by</w:t>
      </w:r>
      <w:r w:rsidR="00662390" w:rsidRPr="009346FD">
        <w:rPr>
          <w:rStyle w:val="Heading2Char"/>
        </w:rPr>
        <w:t xml:space="preserve">  X2</w:t>
      </w:r>
      <w:proofErr w:type="gramEnd"/>
      <w:r w:rsidRPr="009346FD">
        <w:rPr>
          <w:rStyle w:val="Heading2Char"/>
        </w:rPr>
        <w:t xml:space="preserve"> , we get    </w:t>
      </w:r>
    </w:p>
    <w:p w:rsidR="00A96440" w:rsidRDefault="00A96440" w:rsidP="00A96440">
      <w:pPr>
        <w:rPr>
          <w:sz w:val="23"/>
          <w:szCs w:val="23"/>
        </w:rPr>
      </w:pPr>
      <w:r>
        <w:t xml:space="preserve">           </w:t>
      </w:r>
      <w:r w:rsidR="00662390">
        <w:t xml:space="preserve">                      </w:t>
      </w:r>
      <w:r w:rsidR="00662390">
        <w:rPr>
          <w:sz w:val="23"/>
          <w:szCs w:val="23"/>
        </w:rPr>
        <w:t xml:space="preserve">: </w:t>
      </w:r>
      <w:r w:rsidR="00662390" w:rsidRPr="00662390">
        <w:rPr>
          <w:noProof/>
        </w:rPr>
        <w:drawing>
          <wp:inline distT="0" distB="0" distL="0" distR="0">
            <wp:extent cx="5549348" cy="1299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4418" cy="1317576"/>
                    </a:xfrm>
                    <a:prstGeom prst="rect">
                      <a:avLst/>
                    </a:prstGeom>
                    <a:noFill/>
                    <a:ln>
                      <a:noFill/>
                    </a:ln>
                  </pic:spPr>
                </pic:pic>
              </a:graphicData>
            </a:graphic>
          </wp:inline>
        </w:drawing>
      </w:r>
    </w:p>
    <w:p w:rsidR="00662390" w:rsidRDefault="00662390" w:rsidP="009346FD">
      <w:pPr>
        <w:pStyle w:val="Heading2"/>
      </w:pPr>
      <w:r>
        <w:t>The value</w:t>
      </w:r>
      <w:r>
        <w:t xml:space="preserve"> X2</w:t>
      </w:r>
      <w:r>
        <w:t xml:space="preserve"> of can also be put in the following form:</w:t>
      </w:r>
    </w:p>
    <w:p w:rsidR="00662390" w:rsidRDefault="00662390" w:rsidP="00662390">
      <w:pPr>
        <w:rPr>
          <w:noProof/>
        </w:rPr>
      </w:pPr>
      <w:r>
        <w:rPr>
          <w:noProof/>
        </w:rPr>
        <w:t xml:space="preserve">                                                                        </w:t>
      </w:r>
      <w:r w:rsidRPr="00662390">
        <w:rPr>
          <w:noProof/>
        </w:rPr>
        <w:drawing>
          <wp:inline distT="0" distB="0" distL="0" distR="0">
            <wp:extent cx="4605051" cy="110249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6081" cy="1172165"/>
                    </a:xfrm>
                    <a:prstGeom prst="rect">
                      <a:avLst/>
                    </a:prstGeom>
                    <a:noFill/>
                    <a:ln>
                      <a:noFill/>
                    </a:ln>
                  </pic:spPr>
                </pic:pic>
              </a:graphicData>
            </a:graphic>
          </wp:inline>
        </w:drawing>
      </w:r>
    </w:p>
    <w:p w:rsidR="00662390" w:rsidRDefault="00520CE7" w:rsidP="00662390">
      <w:pPr>
        <w:rPr>
          <w:noProof/>
        </w:rPr>
      </w:pPr>
      <w:r w:rsidRPr="00520CE7">
        <w:rPr>
          <w:noProof/>
        </w:rPr>
        <w:drawing>
          <wp:inline distT="0" distB="0" distL="0" distR="0">
            <wp:extent cx="5970846" cy="33464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7873" cy="3372807"/>
                    </a:xfrm>
                    <a:prstGeom prst="rect">
                      <a:avLst/>
                    </a:prstGeom>
                    <a:noFill/>
                    <a:ln>
                      <a:noFill/>
                    </a:ln>
                  </pic:spPr>
                </pic:pic>
              </a:graphicData>
            </a:graphic>
          </wp:inline>
        </w:drawing>
      </w:r>
    </w:p>
    <w:p w:rsidR="00520CE7" w:rsidRDefault="00520CE7" w:rsidP="00662390">
      <w:pPr>
        <w:rPr>
          <w:rStyle w:val="TitleChar"/>
        </w:rPr>
      </w:pPr>
      <w:r>
        <w:rPr>
          <w:rStyle w:val="TitleChar"/>
        </w:rPr>
        <w:t>&gt;&gt;</w:t>
      </w:r>
      <w:r w:rsidRPr="00520CE7">
        <w:rPr>
          <w:rStyle w:val="TitleChar"/>
        </w:rPr>
        <w:t xml:space="preserve">Newton </w:t>
      </w:r>
      <w:proofErr w:type="spellStart"/>
      <w:r w:rsidRPr="00520CE7">
        <w:rPr>
          <w:rStyle w:val="TitleChar"/>
        </w:rPr>
        <w:t>Raphson</w:t>
      </w:r>
      <w:proofErr w:type="spellEnd"/>
      <w:r w:rsidRPr="00520CE7">
        <w:rPr>
          <w:rStyle w:val="TitleChar"/>
        </w:rPr>
        <w:t xml:space="preserve"> Method (Newton’s method)</w:t>
      </w:r>
    </w:p>
    <w:p w:rsidR="00520CE7" w:rsidRDefault="009346FD" w:rsidP="00662390">
      <w:pPr>
        <w:rPr>
          <w:sz w:val="36"/>
          <w:szCs w:val="36"/>
        </w:rPr>
      </w:pPr>
      <w:r w:rsidRPr="002115E5">
        <w:rPr>
          <w:sz w:val="36"/>
          <w:szCs w:val="36"/>
        </w:rPr>
        <w:lastRenderedPageBreak/>
        <w:t>Newton’s method is an extremely powerful technique, but it has a major weakness; the need to kno</w:t>
      </w:r>
      <w:r>
        <w:rPr>
          <w:sz w:val="36"/>
          <w:szCs w:val="36"/>
        </w:rPr>
        <w:t xml:space="preserve">w the value of the derivative     </w:t>
      </w:r>
      <w:proofErr w:type="spellStart"/>
      <w:proofErr w:type="gramStart"/>
      <w:r>
        <w:rPr>
          <w:sz w:val="36"/>
          <w:szCs w:val="36"/>
        </w:rPr>
        <w:t xml:space="preserve">of </w:t>
      </w:r>
      <w:proofErr w:type="spellEnd"/>
      <w:r>
        <w:rPr>
          <w:sz w:val="36"/>
          <w:szCs w:val="36"/>
        </w:rPr>
        <w:t xml:space="preserve"> </w:t>
      </w:r>
      <w:proofErr w:type="spellStart"/>
      <w:r>
        <w:rPr>
          <w:sz w:val="36"/>
          <w:szCs w:val="36"/>
        </w:rPr>
        <w:t>f</w:t>
      </w:r>
      <w:proofErr w:type="spellEnd"/>
      <w:proofErr w:type="gramEnd"/>
      <w:r>
        <w:rPr>
          <w:sz w:val="36"/>
          <w:szCs w:val="36"/>
        </w:rPr>
        <w:t xml:space="preserve"> </w:t>
      </w:r>
      <w:r w:rsidRPr="002115E5">
        <w:rPr>
          <w:sz w:val="36"/>
          <w:szCs w:val="36"/>
        </w:rPr>
        <w:t>at each</w:t>
      </w:r>
      <w:r w:rsidRPr="009346FD">
        <w:rPr>
          <w:sz w:val="36"/>
          <w:szCs w:val="36"/>
        </w:rPr>
        <w:t xml:space="preserve"> </w:t>
      </w:r>
      <w:r w:rsidRPr="002115E5">
        <w:rPr>
          <w:sz w:val="36"/>
          <w:szCs w:val="36"/>
        </w:rPr>
        <w:t>approximation.</w:t>
      </w:r>
    </w:p>
    <w:p w:rsidR="009346FD" w:rsidRPr="009346FD" w:rsidRDefault="009346FD" w:rsidP="009346FD">
      <w:pPr>
        <w:spacing w:after="200" w:line="276" w:lineRule="auto"/>
        <w:jc w:val="left"/>
        <w:rPr>
          <w:sz w:val="36"/>
          <w:szCs w:val="36"/>
        </w:rPr>
      </w:pPr>
      <w:r>
        <w:rPr>
          <w:sz w:val="36"/>
          <w:szCs w:val="36"/>
        </w:rPr>
        <w:t>&gt;</w:t>
      </w:r>
      <w:r w:rsidRPr="009346FD">
        <w:rPr>
          <w:sz w:val="36"/>
          <w:szCs w:val="36"/>
        </w:rPr>
        <w:t>Frequently, f0(x) is far more diﬃcult and needs more arithmetic operations to calculate than f (x).</w:t>
      </w:r>
    </w:p>
    <w:p w:rsidR="009346FD" w:rsidRDefault="009346FD" w:rsidP="009346FD">
      <w:pPr>
        <w:spacing w:after="200" w:line="276" w:lineRule="auto"/>
        <w:jc w:val="left"/>
        <w:rPr>
          <w:rStyle w:val="Heading2Char"/>
        </w:rPr>
      </w:pPr>
      <w:r>
        <w:rPr>
          <w:sz w:val="36"/>
          <w:szCs w:val="36"/>
        </w:rPr>
        <w:t>&gt;</w:t>
      </w:r>
      <w:r w:rsidRPr="009346FD">
        <w:rPr>
          <w:sz w:val="36"/>
          <w:szCs w:val="36"/>
        </w:rPr>
        <w:t xml:space="preserve">Hard to ﬁnd starting points (Unknown basin of attraction) </w:t>
      </w:r>
      <w:r w:rsidRPr="00FF6C66">
        <w:rPr>
          <w:rStyle w:val="Heading2Char"/>
        </w:rPr>
        <w:t xml:space="preserve">Newton </w:t>
      </w:r>
      <w:proofErr w:type="spellStart"/>
      <w:r w:rsidRPr="00FF6C66">
        <w:rPr>
          <w:rStyle w:val="Heading2Char"/>
        </w:rPr>
        <w:t>Raphson</w:t>
      </w:r>
      <w:proofErr w:type="spellEnd"/>
      <w:r w:rsidRPr="00FF6C66">
        <w:rPr>
          <w:rStyle w:val="Heading2Char"/>
        </w:rPr>
        <w:t xml:space="preserve"> formula is the point of intersection of the tangent line through the point </w:t>
      </w:r>
      <w:proofErr w:type="gramStart"/>
      <w:r w:rsidRPr="00FF6C66">
        <w:rPr>
          <w:rStyle w:val="Heading2Char"/>
        </w:rPr>
        <w:t>(</w:t>
      </w:r>
      <w:r w:rsidR="00FF6C66">
        <w:rPr>
          <w:rStyle w:val="Heading2Char"/>
        </w:rPr>
        <w:t xml:space="preserve"> </w:t>
      </w:r>
      <w:proofErr w:type="spellStart"/>
      <w:r w:rsidRPr="00FF6C66">
        <w:rPr>
          <w:rStyle w:val="Heading2Char"/>
        </w:rPr>
        <w:t>Xn</w:t>
      </w:r>
      <w:proofErr w:type="spellEnd"/>
      <w:proofErr w:type="gramEnd"/>
      <w:r w:rsidRPr="00FF6C66">
        <w:rPr>
          <w:rStyle w:val="Heading2Char"/>
        </w:rPr>
        <w:t>,</w:t>
      </w:r>
      <w:r w:rsidR="00FF6C66">
        <w:rPr>
          <w:rStyle w:val="Heading2Char"/>
        </w:rPr>
        <w:t xml:space="preserve"> </w:t>
      </w:r>
      <w:r w:rsidR="00FF6C66" w:rsidRPr="00FF6C66">
        <w:rPr>
          <w:rStyle w:val="Heading2Char"/>
        </w:rPr>
        <w:t>f</w:t>
      </w:r>
      <w:r w:rsidR="00FF6C66">
        <w:rPr>
          <w:rStyle w:val="Heading2Char"/>
        </w:rPr>
        <w:t xml:space="preserve"> </w:t>
      </w:r>
      <w:r w:rsidR="00FF6C66" w:rsidRPr="00FF6C66">
        <w:rPr>
          <w:rStyle w:val="Heading2Char"/>
        </w:rPr>
        <w:t>(</w:t>
      </w:r>
      <w:proofErr w:type="spellStart"/>
      <w:r w:rsidR="00FF6C66" w:rsidRPr="00FF6C66">
        <w:rPr>
          <w:rStyle w:val="Heading2Char"/>
        </w:rPr>
        <w:t>Xn</w:t>
      </w:r>
      <w:proofErr w:type="spellEnd"/>
      <w:r w:rsidR="00FF6C66" w:rsidRPr="00FF6C66">
        <w:rPr>
          <w:rStyle w:val="Heading2Char"/>
        </w:rPr>
        <w:t>)</w:t>
      </w:r>
      <w:r w:rsidR="00FF6C66">
        <w:rPr>
          <w:rStyle w:val="Heading2Char"/>
        </w:rPr>
        <w:t xml:space="preserve"> </w:t>
      </w:r>
      <w:r w:rsidR="00FF6C66" w:rsidRPr="00FF6C66">
        <w:rPr>
          <w:rStyle w:val="Heading2Char"/>
        </w:rPr>
        <w:t>)</w:t>
      </w:r>
      <w:r w:rsidRPr="00FF6C66">
        <w:rPr>
          <w:rStyle w:val="Heading2Char"/>
        </w:rPr>
        <w:t xml:space="preserve"> with the x-axis. The process is repeated until the required accuracy is obtained.</w:t>
      </w:r>
    </w:p>
    <w:p w:rsidR="00FF6C66" w:rsidRDefault="00FF6C66" w:rsidP="009346FD">
      <w:pPr>
        <w:spacing w:after="200" w:line="276" w:lineRule="auto"/>
        <w:jc w:val="left"/>
        <w:rPr>
          <w:rStyle w:val="Heading2Char"/>
        </w:rPr>
      </w:pPr>
      <w:r>
        <w:rPr>
          <w:rStyle w:val="Heading2Char"/>
        </w:rPr>
        <w:t xml:space="preserve">     </w:t>
      </w:r>
      <w:r w:rsidRPr="00FF6C66">
        <w:rPr>
          <w:rStyle w:val="Heading2Char"/>
          <w:noProof/>
        </w:rPr>
        <w:drawing>
          <wp:inline distT="0" distB="0" distL="0" distR="0">
            <wp:extent cx="5618059" cy="3338142"/>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7145" cy="3343540"/>
                    </a:xfrm>
                    <a:prstGeom prst="rect">
                      <a:avLst/>
                    </a:prstGeom>
                    <a:noFill/>
                    <a:ln>
                      <a:noFill/>
                    </a:ln>
                  </pic:spPr>
                </pic:pic>
              </a:graphicData>
            </a:graphic>
          </wp:inline>
        </w:drawing>
      </w:r>
    </w:p>
    <w:p w:rsidR="00FF6C66" w:rsidRDefault="00FF6C66" w:rsidP="009346FD">
      <w:pPr>
        <w:spacing w:after="200" w:line="276" w:lineRule="auto"/>
        <w:jc w:val="left"/>
        <w:rPr>
          <w:sz w:val="36"/>
          <w:szCs w:val="36"/>
        </w:rPr>
      </w:pPr>
    </w:p>
    <w:p w:rsidR="00FF6C66" w:rsidRDefault="00FF6C66" w:rsidP="00FF6C66">
      <w:pPr>
        <w:pStyle w:val="Title"/>
        <w:jc w:val="both"/>
      </w:pPr>
      <w:r>
        <w:rPr>
          <w:sz w:val="36"/>
          <w:szCs w:val="36"/>
        </w:rPr>
        <w:t xml:space="preserve"> &gt;&gt;</w:t>
      </w:r>
      <w:r w:rsidRPr="00FF6C66">
        <w:t>Successive Approximation Method (Iteration method).</w:t>
      </w:r>
      <w:r>
        <w:t xml:space="preserve"> </w:t>
      </w:r>
    </w:p>
    <w:p w:rsidR="00FF6C66" w:rsidRDefault="00FF6C66" w:rsidP="00FF6C66">
      <w:pPr>
        <w:spacing w:after="200" w:line="276" w:lineRule="auto"/>
        <w:jc w:val="left"/>
        <w:rPr>
          <w:sz w:val="36"/>
          <w:szCs w:val="36"/>
        </w:rPr>
      </w:pPr>
      <w:r w:rsidRPr="00FF6C66">
        <w:rPr>
          <w:sz w:val="36"/>
          <w:szCs w:val="36"/>
        </w:rPr>
        <w:lastRenderedPageBreak/>
        <w:t>This method is also known as the direct substitution method or method of fixed iterations. To find the root of the equation</w:t>
      </w:r>
      <w:r>
        <w:rPr>
          <w:sz w:val="36"/>
          <w:szCs w:val="36"/>
        </w:rPr>
        <w:t xml:space="preserve"> f(x) = 0  </w:t>
      </w:r>
      <w:r w:rsidRPr="00FF6C66">
        <w:rPr>
          <w:sz w:val="36"/>
          <w:szCs w:val="36"/>
        </w:rPr>
        <w:t xml:space="preserve"> by successive approximations, we rewrite the given equation in the form </w:t>
      </w:r>
    </w:p>
    <w:p w:rsidR="00FF6C66" w:rsidRPr="00FF6C66" w:rsidRDefault="00FF6C66" w:rsidP="00FF6C66">
      <w:pPr>
        <w:spacing w:after="200" w:line="276" w:lineRule="auto"/>
        <w:jc w:val="left"/>
        <w:rPr>
          <w:sz w:val="36"/>
          <w:szCs w:val="36"/>
        </w:rPr>
      </w:pPr>
      <w:r>
        <w:rPr>
          <w:sz w:val="36"/>
          <w:szCs w:val="36"/>
        </w:rPr>
        <w:t xml:space="preserve">                                        X=g(x)</w:t>
      </w:r>
    </w:p>
    <w:p w:rsidR="00FF6C66" w:rsidRDefault="00FF6C66" w:rsidP="00FF6C66">
      <w:pPr>
        <w:spacing w:after="200" w:line="276" w:lineRule="auto"/>
        <w:jc w:val="left"/>
        <w:rPr>
          <w:sz w:val="36"/>
          <w:szCs w:val="36"/>
        </w:rPr>
      </w:pPr>
      <w:r w:rsidRPr="00FF6C66">
        <w:rPr>
          <w:sz w:val="36"/>
          <w:szCs w:val="36"/>
        </w:rPr>
        <w:t>Now, first we assume the approximate value of root (let</w:t>
      </w:r>
      <w:r w:rsidR="001B7B9D">
        <w:rPr>
          <w:sz w:val="36"/>
          <w:szCs w:val="36"/>
        </w:rPr>
        <w:t xml:space="preserve"> </w:t>
      </w:r>
      <w:proofErr w:type="gramStart"/>
      <w:r w:rsidR="001B7B9D">
        <w:rPr>
          <w:sz w:val="36"/>
          <w:szCs w:val="36"/>
        </w:rPr>
        <w:t xml:space="preserve">X0 </w:t>
      </w:r>
      <w:r w:rsidRPr="00FF6C66">
        <w:rPr>
          <w:sz w:val="36"/>
          <w:szCs w:val="36"/>
        </w:rPr>
        <w:t>)</w:t>
      </w:r>
      <w:proofErr w:type="gramEnd"/>
      <w:r w:rsidRPr="00FF6C66">
        <w:rPr>
          <w:sz w:val="36"/>
          <w:szCs w:val="36"/>
        </w:rPr>
        <w:t xml:space="preserve"> , then substitute it in</w:t>
      </w:r>
      <w:r w:rsidR="001B7B9D">
        <w:rPr>
          <w:sz w:val="36"/>
          <w:szCs w:val="36"/>
        </w:rPr>
        <w:t xml:space="preserve"> g(x)</w:t>
      </w:r>
      <w:r w:rsidRPr="00FF6C66">
        <w:rPr>
          <w:sz w:val="36"/>
          <w:szCs w:val="36"/>
        </w:rPr>
        <w:t xml:space="preserve"> to have a first approximation</w:t>
      </w:r>
      <w:r w:rsidR="001B7B9D">
        <w:rPr>
          <w:sz w:val="36"/>
          <w:szCs w:val="36"/>
        </w:rPr>
        <w:t xml:space="preserve"> X1 </w:t>
      </w:r>
      <w:r w:rsidRPr="00FF6C66">
        <w:rPr>
          <w:sz w:val="36"/>
          <w:szCs w:val="36"/>
        </w:rPr>
        <w:t xml:space="preserve"> given by </w:t>
      </w:r>
    </w:p>
    <w:p w:rsidR="001B7B9D" w:rsidRPr="00FF6C66" w:rsidRDefault="001B7B9D" w:rsidP="00FF6C66">
      <w:pPr>
        <w:spacing w:after="200" w:line="276" w:lineRule="auto"/>
        <w:jc w:val="left"/>
        <w:rPr>
          <w:sz w:val="36"/>
          <w:szCs w:val="36"/>
        </w:rPr>
      </w:pPr>
      <w:r>
        <w:rPr>
          <w:sz w:val="36"/>
          <w:szCs w:val="36"/>
        </w:rPr>
        <w:t xml:space="preserve">                                  X1=g(X0)</w:t>
      </w:r>
    </w:p>
    <w:p w:rsidR="00FF6C66" w:rsidRDefault="00FF6C66" w:rsidP="00FF6C66">
      <w:pPr>
        <w:spacing w:after="200" w:line="276" w:lineRule="auto"/>
        <w:jc w:val="left"/>
        <w:rPr>
          <w:sz w:val="36"/>
          <w:szCs w:val="36"/>
        </w:rPr>
      </w:pPr>
      <w:r w:rsidRPr="00FF6C66">
        <w:rPr>
          <w:sz w:val="36"/>
          <w:szCs w:val="36"/>
        </w:rPr>
        <w:t>Similarly, the second approximation</w:t>
      </w:r>
      <w:r w:rsidR="001B7B9D">
        <w:rPr>
          <w:sz w:val="36"/>
          <w:szCs w:val="36"/>
        </w:rPr>
        <w:t xml:space="preserve"> X2</w:t>
      </w:r>
      <w:r w:rsidRPr="00FF6C66">
        <w:rPr>
          <w:sz w:val="36"/>
          <w:szCs w:val="36"/>
        </w:rPr>
        <w:t xml:space="preserve"> is given by </w:t>
      </w:r>
    </w:p>
    <w:p w:rsidR="001B7B9D" w:rsidRPr="00FF6C66" w:rsidRDefault="001B7B9D" w:rsidP="00FF6C66">
      <w:pPr>
        <w:spacing w:after="200" w:line="276" w:lineRule="auto"/>
        <w:jc w:val="left"/>
        <w:rPr>
          <w:sz w:val="36"/>
          <w:szCs w:val="36"/>
        </w:rPr>
      </w:pPr>
      <w:r>
        <w:rPr>
          <w:sz w:val="36"/>
          <w:szCs w:val="36"/>
        </w:rPr>
        <w:t xml:space="preserve">                                       X2=g(X1)</w:t>
      </w:r>
    </w:p>
    <w:p w:rsidR="00FF6C66" w:rsidRDefault="00FF6C66" w:rsidP="00FF6C66">
      <w:pPr>
        <w:spacing w:after="200" w:line="276" w:lineRule="auto"/>
        <w:jc w:val="left"/>
        <w:rPr>
          <w:sz w:val="36"/>
          <w:szCs w:val="36"/>
        </w:rPr>
      </w:pPr>
      <w:r w:rsidRPr="00FF6C66">
        <w:rPr>
          <w:sz w:val="36"/>
          <w:szCs w:val="36"/>
        </w:rPr>
        <w:t xml:space="preserve">In general, </w:t>
      </w:r>
    </w:p>
    <w:p w:rsidR="000752C9" w:rsidRPr="00FF6C66" w:rsidRDefault="001B7B9D" w:rsidP="00FF6C66">
      <w:pPr>
        <w:spacing w:after="200" w:line="276" w:lineRule="auto"/>
        <w:jc w:val="left"/>
        <w:rPr>
          <w:sz w:val="36"/>
          <w:szCs w:val="36"/>
        </w:rPr>
      </w:pPr>
      <w:r>
        <w:rPr>
          <w:sz w:val="36"/>
          <w:szCs w:val="36"/>
        </w:rPr>
        <w:t xml:space="preserve">                          Xn+1=g(X)</w:t>
      </w:r>
    </w:p>
    <w:p w:rsidR="001B7B9D" w:rsidRDefault="001B7B9D" w:rsidP="001B7B9D">
      <w:pPr>
        <w:rPr>
          <w:rStyle w:val="TitleChar"/>
        </w:rPr>
      </w:pPr>
      <w:r w:rsidRPr="001B7B9D">
        <w:rPr>
          <w:rStyle w:val="TitleChar"/>
        </w:rPr>
        <w:t>&gt;&gt;Secant method</w:t>
      </w:r>
    </w:p>
    <w:p w:rsidR="000752C9" w:rsidRDefault="000752C9" w:rsidP="000752C9">
      <w:pPr>
        <w:spacing w:after="200" w:line="276" w:lineRule="auto"/>
        <w:contextualSpacing/>
        <w:jc w:val="left"/>
        <w:rPr>
          <w:rFonts w:ascii="Calibri" w:eastAsia="Calibri" w:hAnsi="Calibri" w:cs="Times New Roman"/>
          <w:sz w:val="36"/>
          <w:szCs w:val="36"/>
        </w:rPr>
      </w:pPr>
      <w:r>
        <w:rPr>
          <w:rFonts w:ascii="Calibri" w:eastAsia="Calibri" w:hAnsi="Calibri" w:cs="Times New Roman"/>
          <w:sz w:val="36"/>
          <w:szCs w:val="36"/>
        </w:rPr>
        <w:t>&gt;T</w:t>
      </w:r>
      <w:r w:rsidRPr="000752C9">
        <w:rPr>
          <w:rFonts w:ascii="Calibri" w:eastAsia="Calibri" w:hAnsi="Calibri" w:cs="Times New Roman"/>
          <w:sz w:val="36"/>
          <w:szCs w:val="36"/>
        </w:rPr>
        <w:t>he secant method is a variant of Newton’s method, where f0</w:t>
      </w:r>
      <w:r>
        <w:rPr>
          <w:rFonts w:ascii="Calibri" w:eastAsia="Calibri" w:hAnsi="Calibri" w:cs="Times New Roman"/>
          <w:sz w:val="36"/>
          <w:szCs w:val="36"/>
        </w:rPr>
        <w:t xml:space="preserve"> </w:t>
      </w:r>
      <w:r w:rsidRPr="000752C9">
        <w:rPr>
          <w:rFonts w:ascii="Calibri" w:eastAsia="Calibri" w:hAnsi="Calibri" w:cs="Times New Roman"/>
          <w:sz w:val="36"/>
          <w:szCs w:val="36"/>
        </w:rPr>
        <w:t>(</w:t>
      </w:r>
      <w:proofErr w:type="spellStart"/>
      <w:r w:rsidRPr="000752C9">
        <w:rPr>
          <w:rFonts w:ascii="Calibri" w:eastAsia="Calibri" w:hAnsi="Calibri" w:cs="Times New Roman"/>
          <w:sz w:val="36"/>
          <w:szCs w:val="36"/>
        </w:rPr>
        <w:t>xn</w:t>
      </w:r>
      <w:proofErr w:type="spellEnd"/>
      <w:r w:rsidRPr="000752C9">
        <w:rPr>
          <w:rFonts w:ascii="Calibri" w:eastAsia="Calibri" w:hAnsi="Calibri" w:cs="Times New Roman"/>
          <w:sz w:val="36"/>
          <w:szCs w:val="36"/>
        </w:rPr>
        <w:t xml:space="preserve">) is replaced by its ﬁnite diﬀerence approximation based on the evaluated function values at </w:t>
      </w:r>
      <w:proofErr w:type="spellStart"/>
      <w:r w:rsidRPr="000752C9">
        <w:rPr>
          <w:rFonts w:ascii="Calibri" w:eastAsia="Calibri" w:hAnsi="Calibri" w:cs="Times New Roman"/>
          <w:sz w:val="36"/>
          <w:szCs w:val="36"/>
        </w:rPr>
        <w:t>xn</w:t>
      </w:r>
      <w:proofErr w:type="spellEnd"/>
      <w:r w:rsidRPr="000752C9">
        <w:rPr>
          <w:rFonts w:ascii="Calibri" w:eastAsia="Calibri" w:hAnsi="Calibri" w:cs="Times New Roman"/>
          <w:sz w:val="36"/>
          <w:szCs w:val="36"/>
        </w:rPr>
        <w:t xml:space="preserve"> and at the previous iterate xn−1.</w:t>
      </w:r>
    </w:p>
    <w:p w:rsidR="000752C9" w:rsidRPr="000752C9" w:rsidRDefault="000752C9" w:rsidP="000752C9">
      <w:pPr>
        <w:spacing w:after="200" w:line="276" w:lineRule="auto"/>
        <w:contextualSpacing/>
        <w:jc w:val="left"/>
        <w:rPr>
          <w:rFonts w:ascii="Calibri" w:eastAsia="Calibri" w:hAnsi="Calibri" w:cs="Times New Roman"/>
          <w:sz w:val="36"/>
          <w:szCs w:val="36"/>
        </w:rPr>
      </w:pPr>
      <w:r>
        <w:rPr>
          <w:rFonts w:ascii="Calibri" w:eastAsia="Calibri" w:hAnsi="Calibri" w:cs="Times New Roman"/>
          <w:sz w:val="36"/>
          <w:szCs w:val="36"/>
        </w:rPr>
        <w:t>&gt;</w:t>
      </w:r>
      <w:r w:rsidRPr="000752C9">
        <w:rPr>
          <w:rFonts w:ascii="Calibri" w:eastAsia="Calibri" w:hAnsi="Calibri" w:cs="Times New Roman"/>
          <w:sz w:val="36"/>
          <w:szCs w:val="36"/>
        </w:rPr>
        <w:t>Assuming convergence, observe that near the root</w:t>
      </w:r>
    </w:p>
    <w:p w:rsidR="000752C9" w:rsidRDefault="000752C9" w:rsidP="000752C9">
      <w:pPr>
        <w:spacing w:after="200" w:line="276" w:lineRule="auto"/>
        <w:contextualSpacing/>
        <w:jc w:val="left"/>
        <w:rPr>
          <w:rFonts w:ascii="Calibri" w:eastAsia="Calibri" w:hAnsi="Calibri" w:cs="Times New Roman"/>
          <w:sz w:val="36"/>
          <w:szCs w:val="36"/>
        </w:rPr>
      </w:pPr>
      <w:r>
        <w:rPr>
          <w:rFonts w:ascii="Calibri" w:eastAsia="Calibri" w:hAnsi="Calibri" w:cs="Times New Roman"/>
          <w:sz w:val="36"/>
          <w:szCs w:val="36"/>
        </w:rPr>
        <w:t xml:space="preserve"> </w:t>
      </w:r>
      <w:r w:rsidRPr="000752C9">
        <w:rPr>
          <w:rFonts w:ascii="Calibri" w:eastAsia="Calibri" w:hAnsi="Calibri" w:cs="Times New Roman"/>
          <w:sz w:val="36"/>
          <w:szCs w:val="36"/>
        </w:rPr>
        <w:t>f0 (</w:t>
      </w:r>
      <w:proofErr w:type="spellStart"/>
      <w:r w:rsidRPr="000752C9">
        <w:rPr>
          <w:rFonts w:ascii="Calibri" w:eastAsia="Calibri" w:hAnsi="Calibri" w:cs="Times New Roman"/>
          <w:sz w:val="36"/>
          <w:szCs w:val="36"/>
        </w:rPr>
        <w:t>xn</w:t>
      </w:r>
      <w:proofErr w:type="spellEnd"/>
      <w:r w:rsidRPr="000752C9">
        <w:rPr>
          <w:rFonts w:ascii="Calibri" w:eastAsia="Calibri" w:hAnsi="Calibri" w:cs="Times New Roman"/>
          <w:sz w:val="36"/>
          <w:szCs w:val="36"/>
        </w:rPr>
        <w:t>) ≈ f (</w:t>
      </w:r>
      <w:proofErr w:type="spellStart"/>
      <w:r w:rsidRPr="000752C9">
        <w:rPr>
          <w:rFonts w:ascii="Calibri" w:eastAsia="Calibri" w:hAnsi="Calibri" w:cs="Times New Roman"/>
          <w:sz w:val="36"/>
          <w:szCs w:val="36"/>
        </w:rPr>
        <w:t>xn</w:t>
      </w:r>
      <w:proofErr w:type="spellEnd"/>
      <w:r w:rsidRPr="000752C9">
        <w:rPr>
          <w:rFonts w:ascii="Calibri" w:eastAsia="Calibri" w:hAnsi="Calibri" w:cs="Times New Roman"/>
          <w:sz w:val="36"/>
          <w:szCs w:val="36"/>
        </w:rPr>
        <w:t xml:space="preserve">) −f (xn−1)/ </w:t>
      </w:r>
      <w:proofErr w:type="spellStart"/>
      <w:r w:rsidRPr="000752C9">
        <w:rPr>
          <w:rFonts w:ascii="Calibri" w:eastAsia="Calibri" w:hAnsi="Calibri" w:cs="Times New Roman"/>
          <w:sz w:val="36"/>
          <w:szCs w:val="36"/>
        </w:rPr>
        <w:t>xn</w:t>
      </w:r>
      <w:proofErr w:type="spellEnd"/>
      <w:r w:rsidRPr="000752C9">
        <w:rPr>
          <w:rFonts w:ascii="Calibri" w:eastAsia="Calibri" w:hAnsi="Calibri" w:cs="Times New Roman"/>
          <w:sz w:val="36"/>
          <w:szCs w:val="36"/>
        </w:rPr>
        <w:t xml:space="preserve"> −xn−1</w:t>
      </w:r>
    </w:p>
    <w:p w:rsidR="000752C9" w:rsidRPr="000752C9" w:rsidRDefault="000752C9" w:rsidP="000752C9">
      <w:pPr>
        <w:spacing w:after="200" w:line="276" w:lineRule="auto"/>
        <w:contextualSpacing/>
        <w:jc w:val="left"/>
        <w:rPr>
          <w:rFonts w:ascii="Calibri" w:eastAsia="Calibri" w:hAnsi="Calibri" w:cs="Times New Roman"/>
          <w:sz w:val="36"/>
          <w:szCs w:val="36"/>
        </w:rPr>
      </w:pPr>
      <w:r>
        <w:rPr>
          <w:rFonts w:ascii="Calibri" w:eastAsia="Calibri" w:hAnsi="Calibri" w:cs="Times New Roman"/>
          <w:sz w:val="36"/>
          <w:szCs w:val="36"/>
        </w:rPr>
        <w:t>&gt;</w:t>
      </w:r>
      <w:r w:rsidRPr="000752C9">
        <w:rPr>
          <w:rFonts w:ascii="Calibri" w:eastAsia="Calibri" w:hAnsi="Calibri" w:cs="Times New Roman"/>
          <w:sz w:val="36"/>
          <w:szCs w:val="36"/>
        </w:rPr>
        <w:t>Substitution of this approximation into the formula for Newton’s method yields the Secant method,</w:t>
      </w:r>
    </w:p>
    <w:p w:rsidR="000752C9" w:rsidRPr="000752C9" w:rsidRDefault="000752C9" w:rsidP="000752C9">
      <w:pPr>
        <w:tabs>
          <w:tab w:val="left" w:pos="4061"/>
        </w:tabs>
        <w:spacing w:after="200" w:line="276" w:lineRule="auto"/>
        <w:jc w:val="left"/>
        <w:rPr>
          <w:rFonts w:ascii="Calibri" w:eastAsia="Calibri" w:hAnsi="Calibri" w:cs="Times New Roman"/>
          <w:sz w:val="36"/>
          <w:szCs w:val="36"/>
        </w:rPr>
      </w:pPr>
      <w:r w:rsidRPr="000752C9">
        <w:rPr>
          <w:rFonts w:ascii="Calibri" w:eastAsia="Calibri" w:hAnsi="Calibri" w:cs="Times New Roman"/>
          <w:sz w:val="36"/>
          <w:szCs w:val="36"/>
        </w:rPr>
        <w:lastRenderedPageBreak/>
        <w:t>Xn+1 =</w:t>
      </w:r>
      <w:r w:rsidRPr="000752C9">
        <w:rPr>
          <w:rFonts w:ascii="Calibri" w:eastAsia="Calibri" w:hAnsi="Calibri" w:cs="Times New Roman"/>
          <w:sz w:val="36"/>
          <w:szCs w:val="36"/>
        </w:rPr>
        <w:tab/>
      </w:r>
    </w:p>
    <w:p w:rsidR="000752C9" w:rsidRPr="000752C9" w:rsidRDefault="000752C9" w:rsidP="000752C9">
      <w:pPr>
        <w:spacing w:after="200" w:line="276" w:lineRule="auto"/>
        <w:jc w:val="left"/>
        <w:rPr>
          <w:rFonts w:ascii="Calibri" w:eastAsia="Calibri" w:hAnsi="Calibri" w:cs="Times New Roman"/>
          <w:sz w:val="36"/>
          <w:szCs w:val="36"/>
        </w:rPr>
      </w:pPr>
      <w:r w:rsidRPr="000752C9">
        <w:rPr>
          <w:rFonts w:ascii="Calibri" w:eastAsia="Calibri" w:hAnsi="Calibri" w:cs="Times New Roman"/>
          <w:sz w:val="36"/>
          <w:szCs w:val="36"/>
        </w:rPr>
        <w:t>F (</w:t>
      </w:r>
      <w:proofErr w:type="spellStart"/>
      <w:r w:rsidRPr="000752C9">
        <w:rPr>
          <w:rFonts w:ascii="Calibri" w:eastAsia="Calibri" w:hAnsi="Calibri" w:cs="Times New Roman"/>
          <w:sz w:val="36"/>
          <w:szCs w:val="36"/>
        </w:rPr>
        <w:t>xn</w:t>
      </w:r>
      <w:proofErr w:type="spellEnd"/>
      <w:r w:rsidRPr="000752C9">
        <w:rPr>
          <w:rFonts w:ascii="Calibri" w:eastAsia="Calibri" w:hAnsi="Calibri" w:cs="Times New Roman"/>
          <w:sz w:val="36"/>
          <w:szCs w:val="36"/>
        </w:rPr>
        <w:t>)</w:t>
      </w:r>
      <w:r>
        <w:rPr>
          <w:rFonts w:ascii="Calibri" w:eastAsia="Calibri" w:hAnsi="Calibri" w:cs="Times New Roman"/>
          <w:sz w:val="36"/>
          <w:szCs w:val="36"/>
        </w:rPr>
        <w:t xml:space="preserve"> </w:t>
      </w:r>
      <w:r w:rsidRPr="000752C9">
        <w:rPr>
          <w:rFonts w:ascii="Calibri" w:eastAsia="Calibri" w:hAnsi="Calibri" w:cs="Times New Roman"/>
          <w:sz w:val="36"/>
          <w:szCs w:val="36"/>
        </w:rPr>
        <w:t>(</w:t>
      </w:r>
      <w:proofErr w:type="spellStart"/>
      <w:r w:rsidRPr="000752C9">
        <w:rPr>
          <w:rFonts w:ascii="Calibri" w:eastAsia="Calibri" w:hAnsi="Calibri" w:cs="Times New Roman"/>
          <w:sz w:val="36"/>
          <w:szCs w:val="36"/>
        </w:rPr>
        <w:t>xn</w:t>
      </w:r>
      <w:proofErr w:type="spellEnd"/>
      <w:r w:rsidRPr="000752C9">
        <w:rPr>
          <w:rFonts w:ascii="Calibri" w:eastAsia="Calibri" w:hAnsi="Calibri" w:cs="Times New Roman"/>
          <w:sz w:val="36"/>
          <w:szCs w:val="36"/>
        </w:rPr>
        <w:t xml:space="preserve"> −xn−1) f </w:t>
      </w:r>
      <w:proofErr w:type="gramStart"/>
      <w:r w:rsidRPr="000752C9">
        <w:rPr>
          <w:rFonts w:ascii="Calibri" w:eastAsia="Calibri" w:hAnsi="Calibri" w:cs="Times New Roman"/>
          <w:sz w:val="36"/>
          <w:szCs w:val="36"/>
        </w:rPr>
        <w:t>(</w:t>
      </w:r>
      <w:r>
        <w:rPr>
          <w:rFonts w:ascii="Calibri" w:eastAsia="Calibri" w:hAnsi="Calibri" w:cs="Times New Roman"/>
          <w:sz w:val="36"/>
          <w:szCs w:val="36"/>
        </w:rPr>
        <w:t xml:space="preserve"> </w:t>
      </w:r>
      <w:proofErr w:type="spellStart"/>
      <w:r w:rsidRPr="000752C9">
        <w:rPr>
          <w:rFonts w:ascii="Calibri" w:eastAsia="Calibri" w:hAnsi="Calibri" w:cs="Times New Roman"/>
          <w:sz w:val="36"/>
          <w:szCs w:val="36"/>
        </w:rPr>
        <w:t>xn</w:t>
      </w:r>
      <w:proofErr w:type="spellEnd"/>
      <w:proofErr w:type="gramEnd"/>
      <w:r w:rsidRPr="000752C9">
        <w:rPr>
          <w:rFonts w:ascii="Calibri" w:eastAsia="Calibri" w:hAnsi="Calibri" w:cs="Times New Roman"/>
          <w:sz w:val="36"/>
          <w:szCs w:val="36"/>
        </w:rPr>
        <w:t>)−f (xn−1)</w:t>
      </w:r>
    </w:p>
    <w:p w:rsidR="000752C9" w:rsidRDefault="000752C9" w:rsidP="000752C9">
      <w:pPr>
        <w:spacing w:after="200" w:line="276" w:lineRule="auto"/>
        <w:jc w:val="left"/>
        <w:rPr>
          <w:rFonts w:ascii="Calibri" w:eastAsia="Calibri" w:hAnsi="Calibri" w:cs="Times New Roman"/>
          <w:sz w:val="36"/>
          <w:szCs w:val="36"/>
        </w:rPr>
      </w:pPr>
      <w:r w:rsidRPr="000752C9">
        <w:rPr>
          <w:rFonts w:ascii="Calibri" w:eastAsia="Calibri" w:hAnsi="Calibri" w:cs="Times New Roman"/>
          <w:sz w:val="36"/>
          <w:szCs w:val="36"/>
        </w:rPr>
        <w:t>, n = 0,1,2,3, ···</w:t>
      </w:r>
    </w:p>
    <w:p w:rsidR="000752C9" w:rsidRPr="000752C9" w:rsidRDefault="000752C9" w:rsidP="000752C9">
      <w:pPr>
        <w:pStyle w:val="Title"/>
        <w:rPr>
          <w:rFonts w:eastAsia="Calibri"/>
        </w:rPr>
      </w:pPr>
      <w:bookmarkStart w:id="0" w:name="_GoBack"/>
      <w:r w:rsidRPr="000752C9">
        <w:rPr>
          <w:rFonts w:eastAsia="Calibri"/>
        </w:rPr>
        <w:t>The basic similarity of all methods?</w:t>
      </w:r>
    </w:p>
    <w:bookmarkEnd w:id="0"/>
    <w:p w:rsidR="000752C9" w:rsidRDefault="000752C9" w:rsidP="000752C9">
      <w:pPr>
        <w:spacing w:after="200" w:line="276" w:lineRule="auto"/>
        <w:jc w:val="left"/>
        <w:rPr>
          <w:rFonts w:ascii="Calibri" w:eastAsia="Calibri" w:hAnsi="Calibri" w:cs="Times New Roman"/>
          <w:sz w:val="36"/>
          <w:szCs w:val="36"/>
        </w:rPr>
      </w:pPr>
      <w:r>
        <w:rPr>
          <w:rFonts w:ascii="Calibri" w:eastAsia="Calibri" w:hAnsi="Calibri" w:cs="Times New Roman"/>
          <w:sz w:val="36"/>
          <w:szCs w:val="36"/>
        </w:rPr>
        <w:t xml:space="preserve">&gt; </w:t>
      </w:r>
      <w:r w:rsidRPr="000752C9">
        <w:rPr>
          <w:rFonts w:ascii="Calibri" w:eastAsia="Calibri" w:hAnsi="Calibri" w:cs="Times New Roman"/>
          <w:sz w:val="36"/>
          <w:szCs w:val="36"/>
        </w:rPr>
        <w:t xml:space="preserve">All </w:t>
      </w:r>
      <w:r>
        <w:rPr>
          <w:rFonts w:ascii="Calibri" w:eastAsia="Calibri" w:hAnsi="Calibri" w:cs="Times New Roman"/>
          <w:sz w:val="36"/>
          <w:szCs w:val="36"/>
        </w:rPr>
        <w:t xml:space="preserve">of the methods to determine of </w:t>
      </w:r>
      <w:r w:rsidRPr="000752C9">
        <w:rPr>
          <w:rFonts w:ascii="Calibri" w:eastAsia="Calibri" w:hAnsi="Calibri" w:cs="Times New Roman"/>
          <w:sz w:val="36"/>
          <w:szCs w:val="36"/>
        </w:rPr>
        <w:t xml:space="preserve">Root </w:t>
      </w:r>
    </w:p>
    <w:p w:rsidR="000752C9" w:rsidRPr="000752C9" w:rsidRDefault="000752C9" w:rsidP="000752C9">
      <w:pPr>
        <w:spacing w:after="200" w:line="276" w:lineRule="auto"/>
        <w:jc w:val="left"/>
        <w:rPr>
          <w:rFonts w:ascii="Calibri" w:eastAsia="Calibri" w:hAnsi="Calibri" w:cs="Times New Roman"/>
          <w:sz w:val="36"/>
          <w:szCs w:val="36"/>
        </w:rPr>
      </w:pPr>
      <w:r>
        <w:rPr>
          <w:rFonts w:ascii="Calibri" w:eastAsia="Calibri" w:hAnsi="Calibri" w:cs="Times New Roman"/>
          <w:sz w:val="36"/>
          <w:szCs w:val="36"/>
        </w:rPr>
        <w:t xml:space="preserve">&gt; </w:t>
      </w:r>
      <w:r w:rsidRPr="000752C9">
        <w:rPr>
          <w:rFonts w:ascii="Calibri" w:eastAsia="Calibri" w:hAnsi="Calibri" w:cs="Times New Roman"/>
          <w:sz w:val="36"/>
          <w:szCs w:val="36"/>
        </w:rPr>
        <w:t>The error decreases slowly at ﬁrst but then rapidly after a few iterations</w:t>
      </w:r>
    </w:p>
    <w:p w:rsidR="000752C9" w:rsidRPr="000752C9" w:rsidRDefault="000752C9" w:rsidP="000752C9">
      <w:pPr>
        <w:spacing w:after="200" w:line="276" w:lineRule="auto"/>
        <w:jc w:val="left"/>
        <w:rPr>
          <w:rFonts w:ascii="Calibri" w:eastAsia="Calibri" w:hAnsi="Calibri" w:cs="Times New Roman"/>
          <w:sz w:val="36"/>
          <w:szCs w:val="36"/>
        </w:rPr>
      </w:pPr>
      <w:r>
        <w:rPr>
          <w:rFonts w:ascii="Calibri" w:eastAsia="Calibri" w:hAnsi="Calibri" w:cs="Times New Roman"/>
          <w:sz w:val="36"/>
          <w:szCs w:val="36"/>
        </w:rPr>
        <w:t xml:space="preserve">&gt; </w:t>
      </w:r>
      <w:r w:rsidRPr="000752C9">
        <w:rPr>
          <w:rFonts w:ascii="Calibri" w:eastAsia="Calibri" w:hAnsi="Calibri" w:cs="Times New Roman"/>
          <w:sz w:val="36"/>
          <w:szCs w:val="36"/>
        </w:rPr>
        <w:t>The method is guaranteed to converge</w:t>
      </w:r>
    </w:p>
    <w:p w:rsidR="000752C9" w:rsidRDefault="000752C9" w:rsidP="000752C9">
      <w:pPr>
        <w:spacing w:after="200" w:line="276" w:lineRule="auto"/>
        <w:jc w:val="left"/>
        <w:rPr>
          <w:rFonts w:ascii="Calibri" w:eastAsia="Calibri" w:hAnsi="Calibri" w:cs="Times New Roman"/>
          <w:sz w:val="36"/>
          <w:szCs w:val="36"/>
        </w:rPr>
      </w:pPr>
    </w:p>
    <w:p w:rsidR="000752C9" w:rsidRPr="000752C9" w:rsidRDefault="000752C9" w:rsidP="000752C9">
      <w:pPr>
        <w:spacing w:after="200" w:line="276" w:lineRule="auto"/>
        <w:jc w:val="left"/>
        <w:rPr>
          <w:rFonts w:ascii="Calibri" w:eastAsia="Calibri" w:hAnsi="Calibri" w:cs="Times New Roman"/>
          <w:sz w:val="36"/>
          <w:szCs w:val="36"/>
        </w:rPr>
      </w:pPr>
    </w:p>
    <w:p w:rsidR="001B7B9D" w:rsidRPr="001B7B9D" w:rsidRDefault="001B7B9D" w:rsidP="000752C9">
      <w:pPr>
        <w:pStyle w:val="Heading2"/>
        <w:rPr>
          <w:noProof/>
        </w:rPr>
      </w:pPr>
    </w:p>
    <w:p w:rsidR="001B7B9D" w:rsidRPr="00662390" w:rsidRDefault="001B7B9D" w:rsidP="00662390">
      <w:pPr>
        <w:rPr>
          <w:noProof/>
        </w:rPr>
      </w:pPr>
    </w:p>
    <w:sectPr w:rsidR="001B7B9D" w:rsidRPr="006623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CA4" w:rsidRDefault="007A5CA4" w:rsidP="00662390">
      <w:pPr>
        <w:spacing w:after="0" w:line="240" w:lineRule="auto"/>
      </w:pPr>
      <w:r>
        <w:separator/>
      </w:r>
    </w:p>
  </w:endnote>
  <w:endnote w:type="continuationSeparator" w:id="0">
    <w:p w:rsidR="007A5CA4" w:rsidRDefault="007A5CA4" w:rsidP="00662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CA4" w:rsidRDefault="007A5CA4" w:rsidP="00662390">
      <w:pPr>
        <w:spacing w:after="0" w:line="240" w:lineRule="auto"/>
      </w:pPr>
      <w:r>
        <w:separator/>
      </w:r>
    </w:p>
  </w:footnote>
  <w:footnote w:type="continuationSeparator" w:id="0">
    <w:p w:rsidR="007A5CA4" w:rsidRDefault="007A5CA4" w:rsidP="006623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2A3E"/>
    <w:multiLevelType w:val="hybridMultilevel"/>
    <w:tmpl w:val="8B7ED8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9C33FC4"/>
    <w:multiLevelType w:val="hybridMultilevel"/>
    <w:tmpl w:val="8EAA84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1D046C"/>
    <w:multiLevelType w:val="hybridMultilevel"/>
    <w:tmpl w:val="09F66ECE"/>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nsid w:val="596957B4"/>
    <w:multiLevelType w:val="hybridMultilevel"/>
    <w:tmpl w:val="45986BF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50"/>
    <w:rsid w:val="000752C9"/>
    <w:rsid w:val="00094450"/>
    <w:rsid w:val="000A6227"/>
    <w:rsid w:val="001B7B9D"/>
    <w:rsid w:val="003115E2"/>
    <w:rsid w:val="003A3B63"/>
    <w:rsid w:val="00520CE7"/>
    <w:rsid w:val="005A0683"/>
    <w:rsid w:val="00662390"/>
    <w:rsid w:val="006C05CE"/>
    <w:rsid w:val="007A5CA4"/>
    <w:rsid w:val="008C23C2"/>
    <w:rsid w:val="009346FD"/>
    <w:rsid w:val="009B70C9"/>
    <w:rsid w:val="00A07431"/>
    <w:rsid w:val="00A96440"/>
    <w:rsid w:val="00B804D9"/>
    <w:rsid w:val="00C765FF"/>
    <w:rsid w:val="00C80930"/>
    <w:rsid w:val="00FF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2D879-9820-436C-87F5-83C6BA6D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683"/>
  </w:style>
  <w:style w:type="paragraph" w:styleId="Heading1">
    <w:name w:val="heading 1"/>
    <w:basedOn w:val="Normal"/>
    <w:next w:val="Normal"/>
    <w:link w:val="Heading1Char"/>
    <w:uiPriority w:val="9"/>
    <w:qFormat/>
    <w:rsid w:val="005A068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5A068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5A068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5A068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068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068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068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068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0683"/>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068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0683"/>
    <w:rPr>
      <w:rFonts w:asciiTheme="majorHAnsi" w:eastAsiaTheme="majorEastAsia" w:hAnsiTheme="majorHAnsi" w:cstheme="majorBidi"/>
      <w:b/>
      <w:bCs/>
      <w:spacing w:val="-7"/>
      <w:sz w:val="48"/>
      <w:szCs w:val="48"/>
    </w:rPr>
  </w:style>
  <w:style w:type="paragraph" w:styleId="ListParagraph">
    <w:name w:val="List Paragraph"/>
    <w:basedOn w:val="Normal"/>
    <w:uiPriority w:val="34"/>
    <w:qFormat/>
    <w:rsid w:val="00C80930"/>
    <w:pPr>
      <w:ind w:left="720"/>
      <w:contextualSpacing/>
    </w:pPr>
  </w:style>
  <w:style w:type="paragraph" w:customStyle="1" w:styleId="Default">
    <w:name w:val="Default"/>
    <w:rsid w:val="00C809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5A068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5A0683"/>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5A068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5A068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068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068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0683"/>
    <w:rPr>
      <w:i/>
      <w:iCs/>
    </w:rPr>
  </w:style>
  <w:style w:type="character" w:customStyle="1" w:styleId="Heading8Char">
    <w:name w:val="Heading 8 Char"/>
    <w:basedOn w:val="DefaultParagraphFont"/>
    <w:link w:val="Heading8"/>
    <w:uiPriority w:val="9"/>
    <w:semiHidden/>
    <w:rsid w:val="005A0683"/>
    <w:rPr>
      <w:b/>
      <w:bCs/>
    </w:rPr>
  </w:style>
  <w:style w:type="character" w:customStyle="1" w:styleId="Heading9Char">
    <w:name w:val="Heading 9 Char"/>
    <w:basedOn w:val="DefaultParagraphFont"/>
    <w:link w:val="Heading9"/>
    <w:uiPriority w:val="9"/>
    <w:semiHidden/>
    <w:rsid w:val="005A0683"/>
    <w:rPr>
      <w:i/>
      <w:iCs/>
    </w:rPr>
  </w:style>
  <w:style w:type="paragraph" w:styleId="Caption">
    <w:name w:val="caption"/>
    <w:basedOn w:val="Normal"/>
    <w:next w:val="Normal"/>
    <w:uiPriority w:val="35"/>
    <w:semiHidden/>
    <w:unhideWhenUsed/>
    <w:qFormat/>
    <w:rsid w:val="005A0683"/>
    <w:rPr>
      <w:b/>
      <w:bCs/>
      <w:sz w:val="18"/>
      <w:szCs w:val="18"/>
    </w:rPr>
  </w:style>
  <w:style w:type="paragraph" w:styleId="Subtitle">
    <w:name w:val="Subtitle"/>
    <w:basedOn w:val="Normal"/>
    <w:next w:val="Normal"/>
    <w:link w:val="SubtitleChar"/>
    <w:uiPriority w:val="11"/>
    <w:qFormat/>
    <w:rsid w:val="005A068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0683"/>
    <w:rPr>
      <w:rFonts w:asciiTheme="majorHAnsi" w:eastAsiaTheme="majorEastAsia" w:hAnsiTheme="majorHAnsi" w:cstheme="majorBidi"/>
      <w:sz w:val="24"/>
      <w:szCs w:val="24"/>
    </w:rPr>
  </w:style>
  <w:style w:type="character" w:styleId="Strong">
    <w:name w:val="Strong"/>
    <w:basedOn w:val="DefaultParagraphFont"/>
    <w:uiPriority w:val="22"/>
    <w:qFormat/>
    <w:rsid w:val="005A0683"/>
    <w:rPr>
      <w:b/>
      <w:bCs/>
      <w:color w:val="auto"/>
    </w:rPr>
  </w:style>
  <w:style w:type="character" w:styleId="Emphasis">
    <w:name w:val="Emphasis"/>
    <w:basedOn w:val="DefaultParagraphFont"/>
    <w:uiPriority w:val="20"/>
    <w:qFormat/>
    <w:rsid w:val="005A0683"/>
    <w:rPr>
      <w:i/>
      <w:iCs/>
      <w:color w:val="auto"/>
    </w:rPr>
  </w:style>
  <w:style w:type="paragraph" w:styleId="NoSpacing">
    <w:name w:val="No Spacing"/>
    <w:uiPriority w:val="1"/>
    <w:qFormat/>
    <w:rsid w:val="005A0683"/>
    <w:pPr>
      <w:spacing w:after="0" w:line="240" w:lineRule="auto"/>
    </w:pPr>
  </w:style>
  <w:style w:type="paragraph" w:styleId="Quote">
    <w:name w:val="Quote"/>
    <w:basedOn w:val="Normal"/>
    <w:next w:val="Normal"/>
    <w:link w:val="QuoteChar"/>
    <w:uiPriority w:val="29"/>
    <w:qFormat/>
    <w:rsid w:val="005A068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068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068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068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0683"/>
    <w:rPr>
      <w:i/>
      <w:iCs/>
      <w:color w:val="auto"/>
    </w:rPr>
  </w:style>
  <w:style w:type="character" w:styleId="IntenseEmphasis">
    <w:name w:val="Intense Emphasis"/>
    <w:basedOn w:val="DefaultParagraphFont"/>
    <w:uiPriority w:val="21"/>
    <w:qFormat/>
    <w:rsid w:val="005A0683"/>
    <w:rPr>
      <w:b/>
      <w:bCs/>
      <w:i/>
      <w:iCs/>
      <w:color w:val="auto"/>
    </w:rPr>
  </w:style>
  <w:style w:type="character" w:styleId="SubtleReference">
    <w:name w:val="Subtle Reference"/>
    <w:basedOn w:val="DefaultParagraphFont"/>
    <w:uiPriority w:val="31"/>
    <w:qFormat/>
    <w:rsid w:val="005A0683"/>
    <w:rPr>
      <w:smallCaps/>
      <w:color w:val="auto"/>
      <w:u w:val="single" w:color="7F7F7F" w:themeColor="text1" w:themeTint="80"/>
    </w:rPr>
  </w:style>
  <w:style w:type="character" w:styleId="IntenseReference">
    <w:name w:val="Intense Reference"/>
    <w:basedOn w:val="DefaultParagraphFont"/>
    <w:uiPriority w:val="32"/>
    <w:qFormat/>
    <w:rsid w:val="005A0683"/>
    <w:rPr>
      <w:b/>
      <w:bCs/>
      <w:smallCaps/>
      <w:color w:val="auto"/>
      <w:u w:val="single"/>
    </w:rPr>
  </w:style>
  <w:style w:type="character" w:styleId="BookTitle">
    <w:name w:val="Book Title"/>
    <w:basedOn w:val="DefaultParagraphFont"/>
    <w:uiPriority w:val="33"/>
    <w:qFormat/>
    <w:rsid w:val="005A0683"/>
    <w:rPr>
      <w:b/>
      <w:bCs/>
      <w:smallCaps/>
      <w:color w:val="auto"/>
    </w:rPr>
  </w:style>
  <w:style w:type="paragraph" w:styleId="TOCHeading">
    <w:name w:val="TOC Heading"/>
    <w:basedOn w:val="Heading1"/>
    <w:next w:val="Normal"/>
    <w:uiPriority w:val="39"/>
    <w:semiHidden/>
    <w:unhideWhenUsed/>
    <w:qFormat/>
    <w:rsid w:val="005A0683"/>
    <w:pPr>
      <w:outlineLvl w:val="9"/>
    </w:pPr>
  </w:style>
  <w:style w:type="paragraph" w:styleId="Header">
    <w:name w:val="header"/>
    <w:basedOn w:val="Normal"/>
    <w:link w:val="HeaderChar"/>
    <w:uiPriority w:val="99"/>
    <w:unhideWhenUsed/>
    <w:rsid w:val="00662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390"/>
  </w:style>
  <w:style w:type="paragraph" w:styleId="Footer">
    <w:name w:val="footer"/>
    <w:basedOn w:val="Normal"/>
    <w:link w:val="FooterChar"/>
    <w:uiPriority w:val="99"/>
    <w:unhideWhenUsed/>
    <w:rsid w:val="00662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94652">
      <w:bodyDiv w:val="1"/>
      <w:marLeft w:val="0"/>
      <w:marRight w:val="0"/>
      <w:marTop w:val="0"/>
      <w:marBottom w:val="0"/>
      <w:divBdr>
        <w:top w:val="none" w:sz="0" w:space="0" w:color="auto"/>
        <w:left w:val="none" w:sz="0" w:space="0" w:color="auto"/>
        <w:bottom w:val="none" w:sz="0" w:space="0" w:color="auto"/>
        <w:right w:val="none" w:sz="0" w:space="0" w:color="auto"/>
      </w:divBdr>
    </w:div>
    <w:div w:id="1550189120">
      <w:bodyDiv w:val="1"/>
      <w:marLeft w:val="0"/>
      <w:marRight w:val="0"/>
      <w:marTop w:val="0"/>
      <w:marBottom w:val="0"/>
      <w:divBdr>
        <w:top w:val="none" w:sz="0" w:space="0" w:color="auto"/>
        <w:left w:val="none" w:sz="0" w:space="0" w:color="auto"/>
        <w:bottom w:val="none" w:sz="0" w:space="0" w:color="auto"/>
        <w:right w:val="none" w:sz="0" w:space="0" w:color="auto"/>
      </w:divBdr>
    </w:div>
    <w:div w:id="186334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5D283-7E01-478C-AA43-8198CD5E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toshia</dc:creator>
  <cp:keywords/>
  <dc:description/>
  <cp:lastModifiedBy>toshia</cp:lastModifiedBy>
  <cp:revision>3</cp:revision>
  <dcterms:created xsi:type="dcterms:W3CDTF">2019-04-02T02:05:00Z</dcterms:created>
  <dcterms:modified xsi:type="dcterms:W3CDTF">2019-04-05T23:54:00Z</dcterms:modified>
</cp:coreProperties>
</file>