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D01" w:rsidRPr="005E29B2" w:rsidRDefault="00372D01" w:rsidP="001A155C">
      <w:pPr>
        <w:spacing w:before="160" w:line="276" w:lineRule="auto"/>
        <w:jc w:val="center"/>
        <w:rPr>
          <w:b/>
          <w:szCs w:val="22"/>
        </w:rPr>
      </w:pPr>
      <w:r w:rsidRPr="005E29B2">
        <w:rPr>
          <w:b/>
          <w:szCs w:val="22"/>
        </w:rPr>
        <w:t>Arba Minch University</w:t>
      </w:r>
    </w:p>
    <w:p w:rsidR="00372D01" w:rsidRPr="00DD34D8" w:rsidRDefault="00372D01" w:rsidP="001A155C">
      <w:pPr>
        <w:spacing w:before="160" w:line="276" w:lineRule="auto"/>
        <w:jc w:val="center"/>
        <w:rPr>
          <w:b/>
          <w:szCs w:val="22"/>
        </w:rPr>
      </w:pPr>
      <w:r w:rsidRPr="00DD34D8">
        <w:rPr>
          <w:b/>
          <w:szCs w:val="22"/>
        </w:rPr>
        <w:t xml:space="preserve">College of </w:t>
      </w:r>
      <w:r w:rsidR="00DD34D8" w:rsidRPr="00DD34D8">
        <w:rPr>
          <w:b/>
          <w:shd w:val="clear" w:color="auto" w:fill="FFFFFF"/>
        </w:rPr>
        <w:t>Water Technology Institute</w:t>
      </w:r>
    </w:p>
    <w:p w:rsidR="00372D01" w:rsidRPr="005E29B2" w:rsidRDefault="00372D01" w:rsidP="001A155C">
      <w:pPr>
        <w:spacing w:before="160" w:line="276" w:lineRule="auto"/>
        <w:jc w:val="center"/>
        <w:rPr>
          <w:b/>
          <w:szCs w:val="22"/>
        </w:rPr>
      </w:pPr>
      <w:r w:rsidRPr="005E29B2">
        <w:rPr>
          <w:b/>
          <w:szCs w:val="22"/>
        </w:rPr>
        <w:t>Department of Meteorology and Hydrology Science</w:t>
      </w:r>
    </w:p>
    <w:p w:rsidR="00372D01" w:rsidRDefault="00372D01" w:rsidP="001A155C">
      <w:pPr>
        <w:pBdr>
          <w:bottom w:val="single" w:sz="12" w:space="1" w:color="auto"/>
        </w:pBdr>
        <w:spacing w:before="160" w:line="276" w:lineRule="auto"/>
        <w:jc w:val="center"/>
      </w:pPr>
      <w:r w:rsidRPr="005E29B2">
        <w:t xml:space="preserve">Course outline for </w:t>
      </w:r>
      <w:r w:rsidR="006026B5">
        <w:t>Weather Analysis and</w:t>
      </w:r>
      <w:r w:rsidR="00411E6F">
        <w:t xml:space="preserve"> Forecasting (MH-4091</w:t>
      </w:r>
      <w:r w:rsidRPr="005E29B2">
        <w:t>)</w:t>
      </w:r>
    </w:p>
    <w:p w:rsidR="005E29B2" w:rsidRPr="005A705C" w:rsidRDefault="005E29B2" w:rsidP="006E6AC3">
      <w:pPr>
        <w:spacing w:before="160"/>
        <w:rPr>
          <w:b/>
        </w:rPr>
      </w:pPr>
      <w:r>
        <w:t>Course Name:</w:t>
      </w:r>
      <w:r w:rsidR="000E6C0B">
        <w:t xml:space="preserve"> -</w:t>
      </w:r>
      <w:r w:rsidRPr="005E29B2">
        <w:t xml:space="preserve"> </w:t>
      </w:r>
      <w:r w:rsidRPr="005A705C">
        <w:rPr>
          <w:b/>
        </w:rPr>
        <w:t>Weather Analysis &amp; Forecasting</w:t>
      </w:r>
      <w:r>
        <w:tab/>
      </w:r>
      <w:r w:rsidR="00253584">
        <w:tab/>
      </w:r>
      <w:r w:rsidR="00421371">
        <w:t xml:space="preserve">                       </w:t>
      </w:r>
      <w:r w:rsidR="00253584">
        <w:t xml:space="preserve">Course Code: - </w:t>
      </w:r>
      <w:r w:rsidR="00411E6F" w:rsidRPr="00411E6F">
        <w:rPr>
          <w:b/>
        </w:rPr>
        <w:t>MH-4091</w:t>
      </w:r>
      <w:r>
        <w:tab/>
      </w:r>
    </w:p>
    <w:p w:rsidR="005E29B2" w:rsidRDefault="00253584" w:rsidP="006E6AC3">
      <w:pPr>
        <w:spacing w:before="160"/>
      </w:pPr>
      <w:r>
        <w:t xml:space="preserve">Lecture Hours: - </w:t>
      </w:r>
      <w:r w:rsidRPr="00253584">
        <w:rPr>
          <w:b/>
        </w:rPr>
        <w:t>2hrs/week</w:t>
      </w:r>
      <w:r>
        <w:tab/>
      </w:r>
      <w:r>
        <w:tab/>
      </w:r>
      <w:r>
        <w:tab/>
      </w:r>
      <w:r>
        <w:tab/>
      </w:r>
      <w:r>
        <w:tab/>
      </w:r>
      <w:r w:rsidR="00421371">
        <w:t xml:space="preserve">                       </w:t>
      </w:r>
      <w:r w:rsidR="000E6C0B">
        <w:t>Section</w:t>
      </w:r>
      <w:r w:rsidR="002949A0">
        <w:t>/</w:t>
      </w:r>
      <w:r>
        <w:t>Semester:</w:t>
      </w:r>
      <w:r w:rsidR="000E6C0B">
        <w:t xml:space="preserve"> - </w:t>
      </w:r>
      <w:r w:rsidR="000E6C0B" w:rsidRPr="0004295A">
        <w:rPr>
          <w:b/>
        </w:rPr>
        <w:t>G4MH</w:t>
      </w:r>
      <w:r w:rsidRPr="0004295A">
        <w:rPr>
          <w:b/>
        </w:rPr>
        <w:t>/1</w:t>
      </w:r>
      <w:r w:rsidRPr="0004295A">
        <w:rPr>
          <w:b/>
          <w:vertAlign w:val="superscript"/>
        </w:rPr>
        <w:t>st</w:t>
      </w:r>
      <w:r>
        <w:t xml:space="preserve"> </w:t>
      </w:r>
    </w:p>
    <w:p w:rsidR="00253584" w:rsidRDefault="00253584" w:rsidP="006E6AC3">
      <w:pPr>
        <w:pBdr>
          <w:bottom w:val="single" w:sz="12" w:space="1" w:color="auto"/>
        </w:pBdr>
        <w:spacing w:before="160"/>
      </w:pPr>
      <w:r>
        <w:t>Practical</w:t>
      </w:r>
      <w:r w:rsidR="000E6C0B">
        <w:t xml:space="preserve"> Hours: - </w:t>
      </w:r>
      <w:r w:rsidRPr="00253584">
        <w:rPr>
          <w:b/>
        </w:rPr>
        <w:t>3</w:t>
      </w:r>
      <w:r w:rsidR="000E6C0B" w:rsidRPr="00253584">
        <w:rPr>
          <w:b/>
        </w:rPr>
        <w:t>hrs/week</w:t>
      </w:r>
      <w:r>
        <w:tab/>
      </w:r>
      <w:r>
        <w:tab/>
      </w:r>
      <w:r>
        <w:tab/>
      </w:r>
      <w:r w:rsidR="005E29B2" w:rsidRPr="005E29B2">
        <w:t xml:space="preserve"> </w:t>
      </w:r>
      <w:r>
        <w:tab/>
      </w:r>
      <w:r>
        <w:tab/>
      </w:r>
      <w:r w:rsidR="00421371">
        <w:t xml:space="preserve">                       </w:t>
      </w:r>
      <w:r>
        <w:t xml:space="preserve">Academic Year: - </w:t>
      </w:r>
      <w:r w:rsidR="00411E6F">
        <w:rPr>
          <w:b/>
        </w:rPr>
        <w:t>2025/2026</w:t>
      </w:r>
      <w:bookmarkStart w:id="0" w:name="_GoBack"/>
      <w:bookmarkEnd w:id="0"/>
      <w:r>
        <w:tab/>
      </w:r>
      <w:r>
        <w:tab/>
      </w:r>
    </w:p>
    <w:p w:rsidR="00253584" w:rsidRDefault="00253584" w:rsidP="006E6AC3">
      <w:pPr>
        <w:pBdr>
          <w:bottom w:val="single" w:sz="12" w:space="1" w:color="auto"/>
        </w:pBdr>
        <w:spacing w:before="160"/>
        <w:rPr>
          <w:b/>
        </w:rPr>
      </w:pPr>
      <w:r w:rsidRPr="00A95614">
        <w:rPr>
          <w:bCs/>
        </w:rPr>
        <w:t>Pre-requisites</w:t>
      </w:r>
      <w:r>
        <w:rPr>
          <w:bCs/>
        </w:rPr>
        <w:t>: -</w:t>
      </w:r>
      <w:r w:rsidRPr="00253584">
        <w:t xml:space="preserve"> </w:t>
      </w:r>
      <w:r w:rsidR="000841E1" w:rsidRPr="000841E1">
        <w:rPr>
          <w:b/>
          <w:bCs/>
          <w:lang w:val="en-GB"/>
        </w:rPr>
        <w:t>Synoptic Meteorology, Tropical Meteorology</w:t>
      </w:r>
      <w:r w:rsidR="000E6C0B">
        <w:rPr>
          <w:b/>
        </w:rPr>
        <w:tab/>
      </w:r>
    </w:p>
    <w:p w:rsidR="000E6C0B" w:rsidRPr="00253584" w:rsidRDefault="00253584" w:rsidP="006E6AC3">
      <w:pPr>
        <w:pBdr>
          <w:bottom w:val="single" w:sz="12" w:space="1" w:color="auto"/>
        </w:pBdr>
        <w:spacing w:before="160"/>
      </w:pPr>
      <w:r>
        <w:t xml:space="preserve">Instructor: - </w:t>
      </w:r>
      <w:r w:rsidR="001057BD">
        <w:rPr>
          <w:b/>
        </w:rPr>
        <w:t>Yared</w:t>
      </w:r>
      <w:r w:rsidR="008F0BD4">
        <w:rPr>
          <w:b/>
        </w:rPr>
        <w:t xml:space="preserve"> G.</w:t>
      </w:r>
      <w:r w:rsidR="000E6C0B">
        <w:rPr>
          <w:b/>
        </w:rPr>
        <w:tab/>
      </w:r>
      <w:r w:rsidR="000E6C0B">
        <w:rPr>
          <w:b/>
        </w:rPr>
        <w:tab/>
      </w:r>
      <w:r w:rsidR="000E6C0B">
        <w:rPr>
          <w:b/>
        </w:rPr>
        <w:tab/>
      </w:r>
    </w:p>
    <w:p w:rsidR="005A705C" w:rsidRPr="0004295A" w:rsidRDefault="009F06B4" w:rsidP="005E29B2">
      <w:pPr>
        <w:spacing w:before="160" w:line="360" w:lineRule="auto"/>
        <w:rPr>
          <w:b/>
          <w:bCs/>
          <w:u w:val="single"/>
        </w:rPr>
      </w:pPr>
      <w:r w:rsidRPr="0004295A">
        <w:rPr>
          <w:b/>
          <w:bCs/>
          <w:u w:val="single"/>
        </w:rPr>
        <w:t>Course Objectives</w:t>
      </w:r>
    </w:p>
    <w:p w:rsidR="003C5AEE" w:rsidRPr="00BF726E" w:rsidRDefault="003C5AEE" w:rsidP="009E5125">
      <w:pPr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line="360" w:lineRule="auto"/>
        <w:ind w:right="109"/>
        <w:jc w:val="both"/>
        <w:textAlignment w:val="baseline"/>
      </w:pPr>
      <w:r w:rsidRPr="00BF726E">
        <w:rPr>
          <w:sz w:val="22"/>
          <w:szCs w:val="22"/>
        </w:rPr>
        <w:t>To give an overview of technical standards of synoptic in</w:t>
      </w:r>
      <w:r w:rsidR="00FC1FC9">
        <w:rPr>
          <w:sz w:val="22"/>
          <w:szCs w:val="22"/>
        </w:rPr>
        <w:t>formation and its transmission</w:t>
      </w:r>
    </w:p>
    <w:p w:rsidR="003C5AEE" w:rsidRPr="00BF726E" w:rsidRDefault="003C5AEE" w:rsidP="009E5125">
      <w:pPr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line="360" w:lineRule="auto"/>
        <w:ind w:right="109"/>
        <w:jc w:val="both"/>
        <w:textAlignment w:val="baseline"/>
      </w:pPr>
      <w:r w:rsidRPr="00BF726E">
        <w:rPr>
          <w:sz w:val="22"/>
          <w:szCs w:val="22"/>
        </w:rPr>
        <w:t>Capability of coding and decoding synoptic observations,</w:t>
      </w:r>
      <w:r w:rsidR="009E5125">
        <w:rPr>
          <w:sz w:val="22"/>
          <w:szCs w:val="22"/>
        </w:rPr>
        <w:t xml:space="preserve"> capability of plotting station </w:t>
      </w:r>
      <w:r w:rsidRPr="00BF726E">
        <w:rPr>
          <w:sz w:val="22"/>
          <w:szCs w:val="22"/>
        </w:rPr>
        <w:t xml:space="preserve">information into weather charts (station model for surface and upper level charts) </w:t>
      </w:r>
    </w:p>
    <w:p w:rsidR="003C5AEE" w:rsidRPr="00BF726E" w:rsidRDefault="003C5AEE" w:rsidP="009E5125">
      <w:pPr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line="360" w:lineRule="auto"/>
        <w:ind w:right="109"/>
        <w:jc w:val="both"/>
        <w:textAlignment w:val="baseline"/>
      </w:pPr>
      <w:r w:rsidRPr="00BF726E">
        <w:rPr>
          <w:sz w:val="22"/>
          <w:szCs w:val="22"/>
        </w:rPr>
        <w:t>To achieve practical experience in weather analysis techniques: e.g. analyzing basic station information given in station data (e.g. surface pressure charts) and deducing active weather systems in the charts (e.g. fronts, convergence lines, etc.)</w:t>
      </w:r>
    </w:p>
    <w:p w:rsidR="003C5AEE" w:rsidRDefault="003C5AEE" w:rsidP="009E5125">
      <w:pPr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line="360" w:lineRule="auto"/>
        <w:ind w:right="109"/>
        <w:jc w:val="both"/>
        <w:textAlignment w:val="baseline"/>
      </w:pPr>
      <w:r w:rsidRPr="00BF726E">
        <w:rPr>
          <w:sz w:val="22"/>
          <w:szCs w:val="22"/>
        </w:rPr>
        <w:t>To get familiar with basic forecast techniques and interpretation of available numerical forecast products (e.g. from different provi</w:t>
      </w:r>
      <w:r w:rsidR="00FC1FC9">
        <w:rPr>
          <w:sz w:val="22"/>
          <w:szCs w:val="22"/>
        </w:rPr>
        <w:t>ders as ECMWF, NCEP/NCAR, etc.)</w:t>
      </w:r>
    </w:p>
    <w:p w:rsidR="003C5AEE" w:rsidRDefault="003C5AEE" w:rsidP="009E5125">
      <w:pPr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line="360" w:lineRule="auto"/>
        <w:ind w:right="109"/>
        <w:jc w:val="both"/>
        <w:textAlignment w:val="baseline"/>
      </w:pPr>
      <w:r>
        <w:rPr>
          <w:sz w:val="22"/>
          <w:szCs w:val="22"/>
        </w:rPr>
        <w:t>T</w:t>
      </w:r>
      <w:r w:rsidRPr="00BB31F9">
        <w:rPr>
          <w:sz w:val="22"/>
          <w:szCs w:val="22"/>
        </w:rPr>
        <w:t>o develop practical experience in the application of the basic techniques in w</w:t>
      </w:r>
      <w:r w:rsidR="00FC1FC9">
        <w:rPr>
          <w:sz w:val="22"/>
          <w:szCs w:val="22"/>
        </w:rPr>
        <w:t>eather analysis and forecasting</w:t>
      </w:r>
    </w:p>
    <w:p w:rsidR="003C5AEE" w:rsidRPr="003C5AEE" w:rsidRDefault="003C5AEE" w:rsidP="009E5125">
      <w:pPr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line="360" w:lineRule="auto"/>
        <w:ind w:right="109"/>
        <w:jc w:val="both"/>
        <w:textAlignment w:val="baseline"/>
      </w:pPr>
      <w:r w:rsidRPr="003C5AEE">
        <w:rPr>
          <w:sz w:val="22"/>
          <w:szCs w:val="22"/>
        </w:rPr>
        <w:t xml:space="preserve">To develop knowledge and </w:t>
      </w:r>
      <w:r w:rsidRPr="003C5AEE">
        <w:rPr>
          <w:szCs w:val="22"/>
        </w:rPr>
        <w:t>techniques in w</w:t>
      </w:r>
      <w:r w:rsidR="00FC1FC9">
        <w:rPr>
          <w:szCs w:val="22"/>
        </w:rPr>
        <w:t>eather analysis and forecasting</w:t>
      </w:r>
    </w:p>
    <w:p w:rsidR="00AB7E45" w:rsidRPr="00C811A3" w:rsidRDefault="00C811A3" w:rsidP="00AB7E45">
      <w:pPr>
        <w:spacing w:before="160" w:line="360" w:lineRule="auto"/>
        <w:jc w:val="both"/>
        <w:rPr>
          <w:sz w:val="22"/>
          <w:szCs w:val="22"/>
          <w:u w:val="single" w:color="002060"/>
        </w:rPr>
      </w:pPr>
      <w:r w:rsidRPr="00C811A3">
        <w:rPr>
          <w:b/>
          <w:sz w:val="22"/>
          <w:szCs w:val="22"/>
          <w:u w:val="single" w:color="002060"/>
        </w:rPr>
        <w:t xml:space="preserve">Course Contents </w:t>
      </w:r>
    </w:p>
    <w:p w:rsidR="00AB7E45" w:rsidRPr="006026B5" w:rsidRDefault="00AB7E45" w:rsidP="00AB7E45">
      <w:pPr>
        <w:spacing w:before="160" w:line="360" w:lineRule="auto"/>
        <w:jc w:val="both"/>
        <w:rPr>
          <w:b/>
          <w:sz w:val="22"/>
          <w:szCs w:val="22"/>
        </w:rPr>
      </w:pPr>
      <w:r w:rsidRPr="006026B5">
        <w:rPr>
          <w:b/>
          <w:sz w:val="22"/>
          <w:szCs w:val="22"/>
        </w:rPr>
        <w:t xml:space="preserve">Chapter One: Weather forecasting techniques </w:t>
      </w:r>
    </w:p>
    <w:p w:rsidR="00AB7E45" w:rsidRPr="00AB7E45" w:rsidRDefault="006026B5" w:rsidP="009E5125">
      <w:pPr>
        <w:pStyle w:val="ListParagraph"/>
        <w:numPr>
          <w:ilvl w:val="1"/>
          <w:numId w:val="16"/>
        </w:numPr>
        <w:spacing w:before="160" w:line="360" w:lineRule="auto"/>
        <w:jc w:val="both"/>
      </w:pPr>
      <w:r>
        <w:rPr>
          <w:sz w:val="22"/>
          <w:szCs w:val="22"/>
        </w:rPr>
        <w:t>S</w:t>
      </w:r>
      <w:r w:rsidR="00AB7E45" w:rsidRPr="006026B5">
        <w:rPr>
          <w:sz w:val="22"/>
          <w:szCs w:val="22"/>
        </w:rPr>
        <w:t>ubjective, statistical an</w:t>
      </w:r>
      <w:r w:rsidR="00FC1FC9">
        <w:rPr>
          <w:sz w:val="22"/>
          <w:szCs w:val="22"/>
        </w:rPr>
        <w:t>d numerical weather prediction</w:t>
      </w:r>
    </w:p>
    <w:p w:rsidR="00AB7E45" w:rsidRPr="008B3CA5" w:rsidRDefault="006026B5" w:rsidP="009E5125">
      <w:pPr>
        <w:pStyle w:val="ListParagraph"/>
        <w:numPr>
          <w:ilvl w:val="1"/>
          <w:numId w:val="16"/>
        </w:numPr>
        <w:spacing w:before="160" w:line="360" w:lineRule="auto"/>
        <w:jc w:val="both"/>
      </w:pPr>
      <w:r>
        <w:rPr>
          <w:sz w:val="22"/>
          <w:szCs w:val="22"/>
        </w:rPr>
        <w:t>P</w:t>
      </w:r>
      <w:r w:rsidR="00AB7E45" w:rsidRPr="006026B5">
        <w:rPr>
          <w:sz w:val="22"/>
          <w:szCs w:val="22"/>
        </w:rPr>
        <w:t xml:space="preserve">roblem and </w:t>
      </w:r>
      <w:r w:rsidR="00FC1FC9">
        <w:rPr>
          <w:sz w:val="22"/>
          <w:szCs w:val="22"/>
        </w:rPr>
        <w:t>progress of weather forecasting</w:t>
      </w:r>
    </w:p>
    <w:p w:rsidR="00AB7E45" w:rsidRPr="001C1C63" w:rsidRDefault="00AB7E45" w:rsidP="009E5125">
      <w:pPr>
        <w:pStyle w:val="ListParagraph"/>
        <w:numPr>
          <w:ilvl w:val="1"/>
          <w:numId w:val="16"/>
        </w:numPr>
        <w:spacing w:before="160" w:line="360" w:lineRule="auto"/>
        <w:jc w:val="both"/>
      </w:pPr>
      <w:r w:rsidRPr="001C1C63">
        <w:rPr>
          <w:sz w:val="22"/>
          <w:szCs w:val="22"/>
        </w:rPr>
        <w:t xml:space="preserve">Types of forecasts - time </w:t>
      </w:r>
      <w:r w:rsidR="000433D8" w:rsidRPr="001C1C63">
        <w:rPr>
          <w:sz w:val="22"/>
          <w:szCs w:val="22"/>
        </w:rPr>
        <w:t>scale, content,</w:t>
      </w:r>
      <w:r w:rsidR="00FC1FC9" w:rsidRPr="001C1C63">
        <w:rPr>
          <w:sz w:val="22"/>
          <w:szCs w:val="22"/>
        </w:rPr>
        <w:t xml:space="preserve"> performance</w:t>
      </w:r>
      <w:r w:rsidR="000433D8" w:rsidRPr="001C1C63">
        <w:rPr>
          <w:sz w:val="22"/>
          <w:szCs w:val="22"/>
        </w:rPr>
        <w:t xml:space="preserve"> and data observations techniques.</w:t>
      </w:r>
    </w:p>
    <w:p w:rsidR="009325C1" w:rsidRPr="006026B5" w:rsidRDefault="003C5AEE" w:rsidP="009325C1">
      <w:pPr>
        <w:tabs>
          <w:tab w:val="left" w:pos="540"/>
        </w:tabs>
        <w:spacing w:before="160" w:line="360" w:lineRule="auto"/>
        <w:jc w:val="both"/>
        <w:rPr>
          <w:b/>
          <w:sz w:val="22"/>
          <w:szCs w:val="22"/>
        </w:rPr>
      </w:pPr>
      <w:r w:rsidRPr="006026B5">
        <w:rPr>
          <w:b/>
          <w:sz w:val="22"/>
          <w:szCs w:val="22"/>
        </w:rPr>
        <w:t>Chapter T</w:t>
      </w:r>
      <w:r w:rsidR="009325C1" w:rsidRPr="006026B5">
        <w:rPr>
          <w:b/>
          <w:sz w:val="22"/>
          <w:szCs w:val="22"/>
        </w:rPr>
        <w:t>wo</w:t>
      </w:r>
      <w:r w:rsidRPr="006026B5">
        <w:rPr>
          <w:b/>
          <w:sz w:val="22"/>
          <w:szCs w:val="22"/>
        </w:rPr>
        <w:t xml:space="preserve">: </w:t>
      </w:r>
      <w:r w:rsidR="009325C1" w:rsidRPr="006026B5">
        <w:rPr>
          <w:b/>
          <w:sz w:val="22"/>
          <w:szCs w:val="22"/>
        </w:rPr>
        <w:t xml:space="preserve">Coding and decoding of weather messages </w:t>
      </w:r>
    </w:p>
    <w:p w:rsidR="009325C1" w:rsidRPr="009325C1" w:rsidRDefault="00823839" w:rsidP="009E5125">
      <w:pPr>
        <w:pStyle w:val="ListParagraph"/>
        <w:numPr>
          <w:ilvl w:val="1"/>
          <w:numId w:val="17"/>
        </w:numPr>
        <w:tabs>
          <w:tab w:val="left" w:pos="540"/>
        </w:tabs>
        <w:spacing w:before="160" w:line="360" w:lineRule="auto"/>
        <w:jc w:val="both"/>
      </w:pPr>
      <w:r>
        <w:rPr>
          <w:sz w:val="22"/>
          <w:szCs w:val="22"/>
        </w:rPr>
        <w:t xml:space="preserve"> </w:t>
      </w:r>
      <w:r w:rsidR="0004295A">
        <w:rPr>
          <w:sz w:val="22"/>
          <w:szCs w:val="22"/>
        </w:rPr>
        <w:t>S</w:t>
      </w:r>
      <w:r w:rsidR="009325C1" w:rsidRPr="009325C1">
        <w:rPr>
          <w:sz w:val="22"/>
          <w:szCs w:val="22"/>
        </w:rPr>
        <w:t xml:space="preserve">urface land </w:t>
      </w:r>
      <w:r w:rsidR="0004295A">
        <w:rPr>
          <w:sz w:val="22"/>
          <w:szCs w:val="22"/>
        </w:rPr>
        <w:t>(</w:t>
      </w:r>
      <w:r w:rsidR="009325C1" w:rsidRPr="009325C1">
        <w:rPr>
          <w:sz w:val="22"/>
          <w:szCs w:val="22"/>
        </w:rPr>
        <w:t>SYNOP</w:t>
      </w:r>
      <w:r w:rsidR="0004295A">
        <w:rPr>
          <w:sz w:val="22"/>
          <w:szCs w:val="22"/>
        </w:rPr>
        <w:t>)</w:t>
      </w:r>
    </w:p>
    <w:p w:rsidR="009325C1" w:rsidRPr="009325C1" w:rsidRDefault="0004295A" w:rsidP="009E5125">
      <w:pPr>
        <w:pStyle w:val="ListParagraph"/>
        <w:numPr>
          <w:ilvl w:val="1"/>
          <w:numId w:val="17"/>
        </w:numPr>
        <w:tabs>
          <w:tab w:val="left" w:pos="540"/>
        </w:tabs>
        <w:spacing w:before="160" w:line="360" w:lineRule="auto"/>
        <w:jc w:val="both"/>
      </w:pPr>
      <w:r>
        <w:rPr>
          <w:sz w:val="22"/>
          <w:szCs w:val="22"/>
        </w:rPr>
        <w:t>Sea surface observations (</w:t>
      </w:r>
      <w:r w:rsidR="009325C1" w:rsidRPr="009325C1">
        <w:rPr>
          <w:sz w:val="22"/>
          <w:szCs w:val="22"/>
        </w:rPr>
        <w:t>SHIP</w:t>
      </w:r>
      <w:r>
        <w:rPr>
          <w:sz w:val="22"/>
          <w:szCs w:val="22"/>
        </w:rPr>
        <w:t>)</w:t>
      </w:r>
      <w:r w:rsidR="009325C1">
        <w:rPr>
          <w:sz w:val="22"/>
          <w:szCs w:val="22"/>
        </w:rPr>
        <w:t xml:space="preserve"> </w:t>
      </w:r>
      <w:r w:rsidR="009325C1" w:rsidRPr="009325C1">
        <w:rPr>
          <w:sz w:val="22"/>
          <w:szCs w:val="22"/>
        </w:rPr>
        <w:t xml:space="preserve"> </w:t>
      </w:r>
    </w:p>
    <w:p w:rsidR="009325C1" w:rsidRDefault="00823839" w:rsidP="009E5125">
      <w:pPr>
        <w:pStyle w:val="ListParagraph"/>
        <w:numPr>
          <w:ilvl w:val="1"/>
          <w:numId w:val="17"/>
        </w:numPr>
        <w:tabs>
          <w:tab w:val="left" w:pos="540"/>
        </w:tabs>
        <w:spacing w:before="160" w:line="360" w:lineRule="auto"/>
        <w:jc w:val="both"/>
      </w:pPr>
      <w:r w:rsidRPr="009325C1">
        <w:rPr>
          <w:sz w:val="22"/>
          <w:szCs w:val="22"/>
        </w:rPr>
        <w:t>Upper-air</w:t>
      </w:r>
      <w:r w:rsidR="0004295A">
        <w:rPr>
          <w:sz w:val="22"/>
          <w:szCs w:val="22"/>
        </w:rPr>
        <w:t xml:space="preserve"> weather observations (TEMP, PILOT and SATOB)</w:t>
      </w:r>
    </w:p>
    <w:p w:rsidR="00823839" w:rsidRPr="006026B5" w:rsidRDefault="003C5AEE" w:rsidP="003C5AEE">
      <w:pPr>
        <w:rPr>
          <w:b/>
        </w:rPr>
      </w:pPr>
      <w:r w:rsidRPr="006026B5">
        <w:rPr>
          <w:b/>
        </w:rPr>
        <w:t>Chapter T</w:t>
      </w:r>
      <w:r w:rsidR="00823839" w:rsidRPr="006026B5">
        <w:rPr>
          <w:b/>
        </w:rPr>
        <w:t>hree</w:t>
      </w:r>
      <w:r w:rsidRPr="006026B5">
        <w:rPr>
          <w:b/>
        </w:rPr>
        <w:t xml:space="preserve">: </w:t>
      </w:r>
      <w:r w:rsidR="00823839" w:rsidRPr="006026B5">
        <w:rPr>
          <w:b/>
        </w:rPr>
        <w:t xml:space="preserve">Display of synoptic data on weather charts </w:t>
      </w:r>
    </w:p>
    <w:p w:rsidR="00823839" w:rsidRPr="00823839" w:rsidRDefault="00823839" w:rsidP="009E5125">
      <w:pPr>
        <w:pStyle w:val="ListParagraph"/>
        <w:numPr>
          <w:ilvl w:val="1"/>
          <w:numId w:val="18"/>
        </w:numPr>
        <w:tabs>
          <w:tab w:val="left" w:pos="540"/>
        </w:tabs>
        <w:spacing w:before="160" w:line="360" w:lineRule="auto"/>
        <w:jc w:val="both"/>
        <w:rPr>
          <w:u w:val="single"/>
        </w:rPr>
      </w:pPr>
      <w:r w:rsidRPr="00823839">
        <w:rPr>
          <w:sz w:val="22"/>
          <w:szCs w:val="22"/>
        </w:rPr>
        <w:t>Plotting models for surf</w:t>
      </w:r>
      <w:r w:rsidR="00FC1FC9">
        <w:rPr>
          <w:sz w:val="22"/>
          <w:szCs w:val="22"/>
        </w:rPr>
        <w:t>ace and upper-air synoptic data</w:t>
      </w:r>
    </w:p>
    <w:p w:rsidR="00823839" w:rsidRPr="009E5125" w:rsidRDefault="00823839" w:rsidP="009E5125">
      <w:pPr>
        <w:pStyle w:val="ListParagraph"/>
        <w:numPr>
          <w:ilvl w:val="1"/>
          <w:numId w:val="18"/>
        </w:numPr>
        <w:tabs>
          <w:tab w:val="left" w:pos="540"/>
        </w:tabs>
        <w:spacing w:before="160" w:line="360" w:lineRule="auto"/>
        <w:jc w:val="both"/>
        <w:rPr>
          <w:u w:val="single"/>
        </w:rPr>
      </w:pPr>
      <w:r w:rsidRPr="00823839">
        <w:rPr>
          <w:sz w:val="22"/>
          <w:szCs w:val="22"/>
        </w:rPr>
        <w:lastRenderedPageBreak/>
        <w:t xml:space="preserve"> Symbols a</w:t>
      </w:r>
      <w:r w:rsidR="00FC1FC9">
        <w:rPr>
          <w:sz w:val="22"/>
          <w:szCs w:val="22"/>
        </w:rPr>
        <w:t>nd codes for plotting on charts</w:t>
      </w:r>
    </w:p>
    <w:p w:rsidR="009E5125" w:rsidRPr="009E5125" w:rsidRDefault="009E5125" w:rsidP="009E5125">
      <w:pPr>
        <w:pStyle w:val="ListParagraph"/>
        <w:tabs>
          <w:tab w:val="left" w:pos="540"/>
        </w:tabs>
        <w:spacing w:before="160" w:line="276" w:lineRule="auto"/>
        <w:ind w:left="1860"/>
        <w:jc w:val="both"/>
        <w:rPr>
          <w:u w:val="single"/>
        </w:rPr>
      </w:pPr>
    </w:p>
    <w:p w:rsidR="00823839" w:rsidRPr="003C5AEE" w:rsidRDefault="00823839" w:rsidP="00823839">
      <w:pPr>
        <w:rPr>
          <w:b/>
        </w:rPr>
      </w:pPr>
      <w:r w:rsidRPr="003C5AEE">
        <w:rPr>
          <w:b/>
        </w:rPr>
        <w:t>Chapter Four</w:t>
      </w:r>
      <w:r w:rsidR="003C5AEE" w:rsidRPr="003C5AEE">
        <w:rPr>
          <w:b/>
        </w:rPr>
        <w:t>:</w:t>
      </w:r>
      <w:r w:rsidR="00630BCC">
        <w:rPr>
          <w:b/>
        </w:rPr>
        <w:t xml:space="preserve"> </w:t>
      </w:r>
      <w:r w:rsidR="006026B5">
        <w:rPr>
          <w:b/>
        </w:rPr>
        <w:t xml:space="preserve">Weather Analysis Techniques  </w:t>
      </w:r>
    </w:p>
    <w:p w:rsidR="00823839" w:rsidRPr="00823839" w:rsidRDefault="00823839" w:rsidP="009E5125">
      <w:pPr>
        <w:pStyle w:val="ListParagraph"/>
        <w:numPr>
          <w:ilvl w:val="1"/>
          <w:numId w:val="19"/>
        </w:numPr>
        <w:tabs>
          <w:tab w:val="left" w:pos="540"/>
        </w:tabs>
        <w:spacing w:before="160" w:line="360" w:lineRule="auto"/>
        <w:jc w:val="both"/>
        <w:rPr>
          <w:u w:val="single"/>
        </w:rPr>
      </w:pPr>
      <w:r w:rsidRPr="00823839">
        <w:rPr>
          <w:sz w:val="22"/>
          <w:szCs w:val="22"/>
        </w:rPr>
        <w:t xml:space="preserve">Analysis of surface and upper-air weather charts by drawing isoclines (isobars, contours, streamlines, isotachs and isotherms etc.) </w:t>
      </w:r>
    </w:p>
    <w:p w:rsidR="00823839" w:rsidRPr="003C5AEE" w:rsidRDefault="00823839" w:rsidP="009E5125">
      <w:pPr>
        <w:pStyle w:val="ListParagraph"/>
        <w:numPr>
          <w:ilvl w:val="1"/>
          <w:numId w:val="19"/>
        </w:numPr>
        <w:tabs>
          <w:tab w:val="left" w:pos="540"/>
        </w:tabs>
        <w:spacing w:before="160" w:line="360" w:lineRule="auto"/>
        <w:jc w:val="both"/>
        <w:rPr>
          <w:u w:val="single"/>
        </w:rPr>
      </w:pPr>
      <w:r>
        <w:rPr>
          <w:sz w:val="22"/>
          <w:szCs w:val="22"/>
        </w:rPr>
        <w:t>I</w:t>
      </w:r>
      <w:r w:rsidRPr="00823839">
        <w:rPr>
          <w:sz w:val="22"/>
          <w:szCs w:val="22"/>
        </w:rPr>
        <w:t xml:space="preserve">dentifying different weather systems (troughs, ridges, cyclones, anticyclones, jet streams, fronts </w:t>
      </w:r>
      <w:r w:rsidR="00FC1FC9" w:rsidRPr="00823839">
        <w:rPr>
          <w:sz w:val="22"/>
          <w:szCs w:val="22"/>
        </w:rPr>
        <w:t>etc.</w:t>
      </w:r>
      <w:r w:rsidR="00FC1FC9">
        <w:rPr>
          <w:sz w:val="22"/>
          <w:szCs w:val="22"/>
        </w:rPr>
        <w:t>)</w:t>
      </w:r>
    </w:p>
    <w:p w:rsidR="00823839" w:rsidRPr="00823839" w:rsidRDefault="00823839" w:rsidP="009E5125">
      <w:pPr>
        <w:pStyle w:val="ListParagraph"/>
        <w:numPr>
          <w:ilvl w:val="1"/>
          <w:numId w:val="19"/>
        </w:numPr>
        <w:tabs>
          <w:tab w:val="left" w:pos="540"/>
        </w:tabs>
        <w:spacing w:before="160" w:line="360" w:lineRule="auto"/>
        <w:jc w:val="both"/>
        <w:rPr>
          <w:u w:val="single"/>
        </w:rPr>
      </w:pPr>
      <w:r w:rsidRPr="00823839">
        <w:rPr>
          <w:sz w:val="22"/>
          <w:szCs w:val="22"/>
        </w:rPr>
        <w:t xml:space="preserve">Analysis </w:t>
      </w:r>
      <w:r>
        <w:rPr>
          <w:sz w:val="22"/>
          <w:szCs w:val="22"/>
        </w:rPr>
        <w:t xml:space="preserve">of Ethiopian </w:t>
      </w:r>
      <w:r w:rsidR="00421371">
        <w:rPr>
          <w:sz w:val="22"/>
          <w:szCs w:val="22"/>
        </w:rPr>
        <w:t>Weather Systems</w:t>
      </w:r>
      <w:r>
        <w:rPr>
          <w:sz w:val="22"/>
          <w:szCs w:val="22"/>
        </w:rPr>
        <w:t xml:space="preserve"> </w:t>
      </w:r>
    </w:p>
    <w:p w:rsidR="00823839" w:rsidRPr="00823839" w:rsidRDefault="00823839" w:rsidP="009E5125">
      <w:pPr>
        <w:pStyle w:val="ListParagraph"/>
        <w:numPr>
          <w:ilvl w:val="1"/>
          <w:numId w:val="19"/>
        </w:numPr>
        <w:tabs>
          <w:tab w:val="left" w:pos="540"/>
        </w:tabs>
        <w:spacing w:before="160" w:line="360" w:lineRule="auto"/>
        <w:jc w:val="both"/>
        <w:rPr>
          <w:u w:val="single"/>
        </w:rPr>
      </w:pPr>
      <w:r w:rsidRPr="00823839">
        <w:rPr>
          <w:sz w:val="22"/>
          <w:szCs w:val="22"/>
        </w:rPr>
        <w:t xml:space="preserve"> </w:t>
      </w:r>
      <w:r w:rsidR="0012551C" w:rsidRPr="00823839">
        <w:rPr>
          <w:sz w:val="22"/>
          <w:szCs w:val="22"/>
        </w:rPr>
        <w:t>The</w:t>
      </w:r>
      <w:r w:rsidRPr="00823839">
        <w:rPr>
          <w:sz w:val="22"/>
          <w:szCs w:val="22"/>
        </w:rPr>
        <w:t xml:space="preserve"> associated we</w:t>
      </w:r>
      <w:r w:rsidR="00FC1FC9">
        <w:rPr>
          <w:sz w:val="22"/>
          <w:szCs w:val="22"/>
        </w:rPr>
        <w:t>ather conditions and prediction</w:t>
      </w:r>
    </w:p>
    <w:p w:rsidR="003C5AEE" w:rsidRPr="003C5AEE" w:rsidRDefault="003C5AEE" w:rsidP="003C5AEE">
      <w:pPr>
        <w:tabs>
          <w:tab w:val="left" w:pos="540"/>
        </w:tabs>
        <w:spacing w:before="160" w:line="360" w:lineRule="auto"/>
        <w:jc w:val="both"/>
        <w:rPr>
          <w:u w:val="single"/>
        </w:rPr>
      </w:pPr>
      <w:r>
        <w:rPr>
          <w:b/>
        </w:rPr>
        <w:t>Chapter Five</w:t>
      </w:r>
      <w:r w:rsidRPr="003C5AEE">
        <w:rPr>
          <w:b/>
        </w:rPr>
        <w:t>:</w:t>
      </w:r>
      <w:r>
        <w:t xml:space="preserve"> </w:t>
      </w:r>
      <w:r w:rsidRPr="006026B5">
        <w:rPr>
          <w:b/>
          <w:sz w:val="22"/>
          <w:szCs w:val="22"/>
        </w:rPr>
        <w:t>Exchange of meteorological information:</w:t>
      </w:r>
      <w:r w:rsidRPr="00150E10">
        <w:rPr>
          <w:sz w:val="22"/>
          <w:szCs w:val="22"/>
        </w:rPr>
        <w:t xml:space="preserve"> </w:t>
      </w:r>
    </w:p>
    <w:p w:rsidR="003C5AEE" w:rsidRPr="00527500" w:rsidRDefault="003C5AEE" w:rsidP="009E5125">
      <w:pPr>
        <w:pStyle w:val="ListParagraph"/>
        <w:numPr>
          <w:ilvl w:val="1"/>
          <w:numId w:val="20"/>
        </w:numPr>
        <w:tabs>
          <w:tab w:val="left" w:pos="540"/>
        </w:tabs>
        <w:spacing w:before="160" w:line="360" w:lineRule="auto"/>
        <w:jc w:val="both"/>
        <w:rPr>
          <w:u w:val="single"/>
        </w:rPr>
      </w:pPr>
      <w:r w:rsidRPr="00527500">
        <w:rPr>
          <w:sz w:val="22"/>
          <w:szCs w:val="22"/>
        </w:rPr>
        <w:t xml:space="preserve">Global </w:t>
      </w:r>
      <w:r w:rsidR="00FC1FC9">
        <w:rPr>
          <w:sz w:val="22"/>
          <w:szCs w:val="22"/>
        </w:rPr>
        <w:t>Telecommunication System (GTS)</w:t>
      </w:r>
    </w:p>
    <w:p w:rsidR="003C5AEE" w:rsidRPr="00527500" w:rsidRDefault="003C5AEE" w:rsidP="009E5125">
      <w:pPr>
        <w:pStyle w:val="ListParagraph"/>
        <w:numPr>
          <w:ilvl w:val="1"/>
          <w:numId w:val="20"/>
        </w:numPr>
        <w:tabs>
          <w:tab w:val="left" w:pos="540"/>
        </w:tabs>
        <w:spacing w:before="160" w:line="360" w:lineRule="auto"/>
        <w:jc w:val="both"/>
        <w:rPr>
          <w:u w:val="single"/>
        </w:rPr>
      </w:pPr>
      <w:r>
        <w:rPr>
          <w:sz w:val="22"/>
          <w:szCs w:val="22"/>
        </w:rPr>
        <w:t xml:space="preserve">Telecommunication networks </w:t>
      </w:r>
    </w:p>
    <w:p w:rsidR="003C5AEE" w:rsidRPr="00C811A3" w:rsidRDefault="003C5AEE" w:rsidP="009E5125">
      <w:pPr>
        <w:pStyle w:val="ListParagraph"/>
        <w:numPr>
          <w:ilvl w:val="2"/>
          <w:numId w:val="20"/>
        </w:numPr>
        <w:tabs>
          <w:tab w:val="left" w:pos="540"/>
        </w:tabs>
        <w:spacing w:before="160" w:line="360" w:lineRule="auto"/>
        <w:jc w:val="both"/>
        <w:rPr>
          <w:u w:val="single"/>
        </w:rPr>
      </w:pPr>
      <w:r w:rsidRPr="00C811A3">
        <w:rPr>
          <w:sz w:val="22"/>
          <w:szCs w:val="22"/>
        </w:rPr>
        <w:t xml:space="preserve">Main </w:t>
      </w:r>
      <w:r w:rsidR="00421371">
        <w:rPr>
          <w:sz w:val="22"/>
          <w:szCs w:val="22"/>
        </w:rPr>
        <w:t>Telecommunication Network</w:t>
      </w:r>
      <w:r w:rsidR="00FC1FC9">
        <w:rPr>
          <w:sz w:val="22"/>
          <w:szCs w:val="22"/>
        </w:rPr>
        <w:t xml:space="preserve"> (MTN)</w:t>
      </w:r>
      <w:r w:rsidRPr="00C811A3">
        <w:rPr>
          <w:sz w:val="22"/>
          <w:szCs w:val="22"/>
        </w:rPr>
        <w:t xml:space="preserve"> </w:t>
      </w:r>
    </w:p>
    <w:p w:rsidR="003C5AEE" w:rsidRPr="00527500" w:rsidRDefault="003C5AEE" w:rsidP="009E5125">
      <w:pPr>
        <w:pStyle w:val="ListParagraph"/>
        <w:numPr>
          <w:ilvl w:val="2"/>
          <w:numId w:val="20"/>
        </w:numPr>
        <w:tabs>
          <w:tab w:val="left" w:pos="540"/>
        </w:tabs>
        <w:spacing w:before="160" w:line="360" w:lineRule="auto"/>
        <w:jc w:val="both"/>
        <w:rPr>
          <w:u w:val="single"/>
        </w:rPr>
      </w:pPr>
      <w:r w:rsidRPr="00527500">
        <w:rPr>
          <w:sz w:val="22"/>
          <w:szCs w:val="22"/>
        </w:rPr>
        <w:t xml:space="preserve">Regional Meteorological Telecommunication </w:t>
      </w:r>
      <w:r w:rsidR="00421371">
        <w:rPr>
          <w:sz w:val="22"/>
          <w:szCs w:val="22"/>
        </w:rPr>
        <w:t>Networks</w:t>
      </w:r>
      <w:r w:rsidR="00C811A3">
        <w:rPr>
          <w:sz w:val="22"/>
          <w:szCs w:val="22"/>
        </w:rPr>
        <w:t xml:space="preserve"> (RMTN) </w:t>
      </w:r>
    </w:p>
    <w:p w:rsidR="0012551C" w:rsidRPr="003C5AEE" w:rsidRDefault="003C5AEE" w:rsidP="009E5125">
      <w:pPr>
        <w:pStyle w:val="ListParagraph"/>
        <w:numPr>
          <w:ilvl w:val="2"/>
          <w:numId w:val="20"/>
        </w:numPr>
        <w:tabs>
          <w:tab w:val="left" w:pos="540"/>
        </w:tabs>
        <w:spacing w:before="160" w:line="360" w:lineRule="auto"/>
        <w:jc w:val="both"/>
        <w:rPr>
          <w:u w:val="single"/>
        </w:rPr>
      </w:pPr>
      <w:r w:rsidRPr="00527500">
        <w:rPr>
          <w:sz w:val="22"/>
          <w:szCs w:val="22"/>
        </w:rPr>
        <w:t xml:space="preserve">National Meteorological Telecommunication networks; (NMTN) </w:t>
      </w:r>
    </w:p>
    <w:p w:rsidR="0012551C" w:rsidRPr="003C5AEE" w:rsidRDefault="0012551C" w:rsidP="0012551C">
      <w:pPr>
        <w:tabs>
          <w:tab w:val="left" w:pos="540"/>
        </w:tabs>
        <w:spacing w:before="160" w:line="360" w:lineRule="auto"/>
        <w:jc w:val="both"/>
        <w:rPr>
          <w:b/>
          <w:u w:val="single"/>
        </w:rPr>
      </w:pPr>
      <w:r w:rsidRPr="003C5AEE">
        <w:rPr>
          <w:b/>
        </w:rPr>
        <w:t>Chapter Six</w:t>
      </w:r>
      <w:r w:rsidR="003C5AEE">
        <w:rPr>
          <w:b/>
        </w:rPr>
        <w:t xml:space="preserve">: </w:t>
      </w:r>
      <w:r w:rsidRPr="006026B5">
        <w:rPr>
          <w:b/>
          <w:sz w:val="22"/>
          <w:szCs w:val="22"/>
        </w:rPr>
        <w:t>Forecast forum: Practical exercises</w:t>
      </w:r>
      <w:r>
        <w:rPr>
          <w:sz w:val="22"/>
          <w:szCs w:val="22"/>
        </w:rPr>
        <w:t xml:space="preserve"> </w:t>
      </w:r>
    </w:p>
    <w:p w:rsidR="00076B2D" w:rsidRPr="006E6AC3" w:rsidRDefault="0012551C" w:rsidP="009E5125">
      <w:pPr>
        <w:pStyle w:val="ListParagraph"/>
        <w:numPr>
          <w:ilvl w:val="1"/>
          <w:numId w:val="24"/>
        </w:numPr>
        <w:tabs>
          <w:tab w:val="left" w:pos="540"/>
        </w:tabs>
        <w:spacing w:before="160" w:line="360" w:lineRule="auto"/>
        <w:jc w:val="both"/>
        <w:rPr>
          <w:u w:val="single"/>
        </w:rPr>
      </w:pPr>
      <w:r w:rsidRPr="00076B2D">
        <w:rPr>
          <w:sz w:val="22"/>
          <w:szCs w:val="22"/>
        </w:rPr>
        <w:t xml:space="preserve">Preparation, presentation and discussion on the previous, current and future weather situation for issuing the anticipated weather conditions for the given area, </w:t>
      </w:r>
      <w:r w:rsidR="00FC1FC9">
        <w:rPr>
          <w:sz w:val="22"/>
          <w:szCs w:val="22"/>
        </w:rPr>
        <w:t>aerodrome and time scale</w:t>
      </w:r>
      <w:r w:rsidR="003C5E4C">
        <w:rPr>
          <w:sz w:val="22"/>
          <w:szCs w:val="22"/>
        </w:rPr>
        <w:t xml:space="preserve"> </w:t>
      </w:r>
    </w:p>
    <w:p w:rsidR="006E6AC3" w:rsidRPr="006E6AC3" w:rsidRDefault="006E6AC3" w:rsidP="009E5125">
      <w:pPr>
        <w:pStyle w:val="ListParagraph"/>
        <w:numPr>
          <w:ilvl w:val="1"/>
          <w:numId w:val="24"/>
        </w:numPr>
        <w:spacing w:line="360" w:lineRule="auto"/>
      </w:pPr>
      <w:r w:rsidRPr="001C1C63">
        <w:rPr>
          <w:sz w:val="22"/>
        </w:rPr>
        <w:t>Climate prediction techniques; Forecast verification; Media forecasters</w:t>
      </w:r>
    </w:p>
    <w:p w:rsidR="00C368B1" w:rsidRPr="00C368B1" w:rsidRDefault="003C5E4C" w:rsidP="009E5125">
      <w:pPr>
        <w:pStyle w:val="ListParagraph"/>
        <w:numPr>
          <w:ilvl w:val="1"/>
          <w:numId w:val="24"/>
        </w:numPr>
        <w:tabs>
          <w:tab w:val="left" w:pos="540"/>
        </w:tabs>
        <w:spacing w:before="160" w:line="360" w:lineRule="auto"/>
        <w:jc w:val="both"/>
        <w:rPr>
          <w:u w:val="single"/>
        </w:rPr>
      </w:pPr>
      <w:r>
        <w:rPr>
          <w:sz w:val="22"/>
          <w:szCs w:val="22"/>
        </w:rPr>
        <w:t xml:space="preserve">Analyzing long year station data </w:t>
      </w:r>
      <w:r w:rsidR="00C368B1">
        <w:rPr>
          <w:sz w:val="22"/>
          <w:szCs w:val="22"/>
        </w:rPr>
        <w:t xml:space="preserve">and </w:t>
      </w:r>
      <w:r>
        <w:rPr>
          <w:sz w:val="22"/>
          <w:szCs w:val="22"/>
        </w:rPr>
        <w:t xml:space="preserve">finding possible circulation anomaly </w:t>
      </w:r>
      <w:r w:rsidR="00C368B1">
        <w:rPr>
          <w:sz w:val="22"/>
          <w:szCs w:val="22"/>
        </w:rPr>
        <w:t xml:space="preserve">in </w:t>
      </w:r>
      <w:r>
        <w:rPr>
          <w:sz w:val="22"/>
          <w:szCs w:val="22"/>
        </w:rPr>
        <w:t xml:space="preserve">which </w:t>
      </w:r>
      <w:r w:rsidR="00C368B1">
        <w:rPr>
          <w:sz w:val="22"/>
          <w:szCs w:val="22"/>
        </w:rPr>
        <w:t>affects extreme dry and wet years of specific area using GrAds and CDO software.</w:t>
      </w:r>
    </w:p>
    <w:p w:rsidR="003C5E4C" w:rsidRPr="001A155C" w:rsidRDefault="00C368B1" w:rsidP="001A155C">
      <w:pPr>
        <w:pStyle w:val="ListParagraph"/>
        <w:numPr>
          <w:ilvl w:val="1"/>
          <w:numId w:val="24"/>
        </w:numPr>
        <w:tabs>
          <w:tab w:val="left" w:pos="540"/>
        </w:tabs>
        <w:spacing w:before="160" w:line="360" w:lineRule="auto"/>
        <w:jc w:val="both"/>
        <w:rPr>
          <w:u w:val="single"/>
        </w:rPr>
      </w:pPr>
      <w:r>
        <w:rPr>
          <w:sz w:val="22"/>
          <w:szCs w:val="22"/>
        </w:rPr>
        <w:t xml:space="preserve">Online forecasting system using </w:t>
      </w:r>
      <w:r w:rsidR="00564F67">
        <w:rPr>
          <w:sz w:val="22"/>
          <w:szCs w:val="22"/>
        </w:rPr>
        <w:t xml:space="preserve">data from web by </w:t>
      </w:r>
      <w:r>
        <w:rPr>
          <w:sz w:val="22"/>
          <w:szCs w:val="22"/>
        </w:rPr>
        <w:t xml:space="preserve">GrAds software  </w:t>
      </w:r>
      <w:r w:rsidR="003C5E4C">
        <w:rPr>
          <w:sz w:val="22"/>
          <w:szCs w:val="22"/>
        </w:rPr>
        <w:t xml:space="preserve"> </w:t>
      </w:r>
    </w:p>
    <w:p w:rsidR="001A155C" w:rsidRDefault="005A705C" w:rsidP="00076B2D">
      <w:pPr>
        <w:tabs>
          <w:tab w:val="left" w:pos="540"/>
        </w:tabs>
        <w:spacing w:before="160" w:line="360" w:lineRule="auto"/>
        <w:jc w:val="both"/>
        <w:rPr>
          <w:color w:val="000000"/>
        </w:rPr>
      </w:pPr>
      <w:r w:rsidRPr="00076B2D">
        <w:rPr>
          <w:b/>
          <w:bCs/>
        </w:rPr>
        <w:t>Evaluation</w:t>
      </w:r>
      <w:r w:rsidR="005A3DC9" w:rsidRPr="00076B2D">
        <w:rPr>
          <w:b/>
          <w:bCs/>
        </w:rPr>
        <w:t>:</w:t>
      </w:r>
      <w:r w:rsidR="005A3DC9" w:rsidRPr="00076B2D">
        <w:rPr>
          <w:bCs/>
        </w:rPr>
        <w:t xml:space="preserve"> </w:t>
      </w:r>
      <w:r w:rsidR="001A155C" w:rsidRPr="001A155C">
        <w:rPr>
          <w:color w:val="000000"/>
        </w:rPr>
        <w:t>Quiz 1 (5%), Quiz 2 (5%), Quiz 3 (5%), Test 1</w:t>
      </w:r>
      <w:r w:rsidR="001A155C">
        <w:rPr>
          <w:color w:val="000000"/>
        </w:rPr>
        <w:t xml:space="preserve"> </w:t>
      </w:r>
      <w:r w:rsidR="001A155C" w:rsidRPr="001A155C">
        <w:rPr>
          <w:color w:val="000000"/>
        </w:rPr>
        <w:t xml:space="preserve">(10), Test 2 (10), Assignment (15%), </w:t>
      </w:r>
    </w:p>
    <w:p w:rsidR="005A3DC9" w:rsidRPr="00076B2D" w:rsidRDefault="001A155C" w:rsidP="00076B2D">
      <w:pPr>
        <w:tabs>
          <w:tab w:val="left" w:pos="540"/>
        </w:tabs>
        <w:spacing w:before="160" w:line="360" w:lineRule="auto"/>
        <w:jc w:val="both"/>
        <w:rPr>
          <w:u w:val="single"/>
        </w:rPr>
      </w:pPr>
      <w:r>
        <w:rPr>
          <w:color w:val="000000"/>
        </w:rPr>
        <w:t xml:space="preserve">                       </w:t>
      </w:r>
      <w:r w:rsidRPr="001A155C">
        <w:rPr>
          <w:color w:val="000000"/>
        </w:rPr>
        <w:t>Final exam (50%)</w:t>
      </w:r>
    </w:p>
    <w:p w:rsidR="005A3DC9" w:rsidRDefault="005A3DC9" w:rsidP="005A3DC9">
      <w:pPr>
        <w:tabs>
          <w:tab w:val="left" w:pos="540"/>
        </w:tabs>
        <w:spacing w:before="160" w:line="360" w:lineRule="auto"/>
        <w:jc w:val="both"/>
        <w:rPr>
          <w:szCs w:val="22"/>
        </w:rPr>
      </w:pPr>
      <w:r w:rsidRPr="005A705C">
        <w:rPr>
          <w:b/>
          <w:bCs/>
        </w:rPr>
        <w:t>Attendance Requirements:</w:t>
      </w:r>
      <w:r w:rsidRPr="005A3DC9">
        <w:rPr>
          <w:szCs w:val="22"/>
        </w:rPr>
        <w:t xml:space="preserve"> </w:t>
      </w:r>
      <w:r w:rsidRPr="00CF2DD0">
        <w:rPr>
          <w:szCs w:val="22"/>
        </w:rPr>
        <w:t>A student must attend at least 80% of the classes</w:t>
      </w:r>
    </w:p>
    <w:p w:rsidR="005A3DC9" w:rsidRPr="005A705C" w:rsidRDefault="005A3DC9" w:rsidP="005A3DC9">
      <w:pPr>
        <w:tabs>
          <w:tab w:val="left" w:pos="318"/>
        </w:tabs>
        <w:spacing w:line="360" w:lineRule="auto"/>
        <w:ind w:right="-153"/>
        <w:jc w:val="both"/>
        <w:rPr>
          <w:b/>
          <w:bCs/>
        </w:rPr>
      </w:pPr>
      <w:r w:rsidRPr="005A705C">
        <w:rPr>
          <w:b/>
          <w:bCs/>
        </w:rPr>
        <w:t xml:space="preserve">References: </w:t>
      </w:r>
    </w:p>
    <w:p w:rsidR="005A3DC9" w:rsidRDefault="005A3DC9" w:rsidP="005A3DC9">
      <w:pPr>
        <w:pStyle w:val="ListParagraph"/>
        <w:numPr>
          <w:ilvl w:val="0"/>
          <w:numId w:val="11"/>
        </w:numPr>
        <w:tabs>
          <w:tab w:val="left" w:pos="318"/>
        </w:tabs>
        <w:spacing w:line="360" w:lineRule="auto"/>
        <w:ind w:right="-153"/>
        <w:jc w:val="both"/>
      </w:pPr>
      <w:r w:rsidRPr="005A3DC9">
        <w:rPr>
          <w:sz w:val="22"/>
          <w:szCs w:val="22"/>
        </w:rPr>
        <w:t xml:space="preserve">Ahrens, C.D (1991): Meteorology Today: An Introduction to Weather, Climate and Environment (Chapter 15 and 17), Fourth Edition, West publishing company </w:t>
      </w:r>
    </w:p>
    <w:p w:rsidR="005A3DC9" w:rsidRDefault="005A3DC9" w:rsidP="005A3DC9">
      <w:pPr>
        <w:numPr>
          <w:ilvl w:val="0"/>
          <w:numId w:val="11"/>
        </w:numPr>
        <w:tabs>
          <w:tab w:val="left" w:pos="318"/>
        </w:tabs>
        <w:spacing w:line="360" w:lineRule="auto"/>
        <w:ind w:right="-153"/>
        <w:jc w:val="both"/>
      </w:pPr>
      <w:r w:rsidRPr="00416F77">
        <w:rPr>
          <w:sz w:val="22"/>
          <w:szCs w:val="22"/>
        </w:rPr>
        <w:t xml:space="preserve">Ramage, C.S. (1995): Forecasters Guide to Tropical Meteorology, AWS TR 240 updated (Air Weather Service, 102 West Losey Street, Scott Air Force Bse, Illinois 62225-5206, USA). </w:t>
      </w:r>
    </w:p>
    <w:p w:rsidR="005A3DC9" w:rsidRDefault="005A3DC9" w:rsidP="005A3DC9">
      <w:pPr>
        <w:numPr>
          <w:ilvl w:val="0"/>
          <w:numId w:val="11"/>
        </w:numPr>
        <w:tabs>
          <w:tab w:val="left" w:pos="318"/>
        </w:tabs>
        <w:spacing w:line="360" w:lineRule="auto"/>
        <w:ind w:right="-153"/>
        <w:jc w:val="both"/>
      </w:pPr>
      <w:r w:rsidRPr="00416F77">
        <w:rPr>
          <w:sz w:val="22"/>
          <w:szCs w:val="22"/>
        </w:rPr>
        <w:t>Veltishchev, N.F. (1988): Mesometeorology and Short Range Forecasting, WMO. No. 701</w:t>
      </w:r>
    </w:p>
    <w:p w:rsidR="00823839" w:rsidRDefault="00823839" w:rsidP="009325C1"/>
    <w:sectPr w:rsidR="00823839" w:rsidSect="00421371">
      <w:footerReference w:type="default" r:id="rId8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4ED" w:rsidRDefault="006A64ED" w:rsidP="006F1D0B">
      <w:r>
        <w:separator/>
      </w:r>
    </w:p>
  </w:endnote>
  <w:endnote w:type="continuationSeparator" w:id="0">
    <w:p w:rsidR="006A64ED" w:rsidRDefault="006A64ED" w:rsidP="006F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40999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841E1" w:rsidRDefault="000841E1" w:rsidP="006F1D0B">
            <w:pPr>
              <w:pStyle w:val="Footer"/>
            </w:pPr>
          </w:p>
          <w:p w:rsidR="000841E1" w:rsidRDefault="000841E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8709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8709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841E1" w:rsidRDefault="000841E1">
    <w:r>
      <w:t>Department of Meteorology and Hydrology</w:t>
    </w:r>
    <w:r w:rsidR="00421371">
      <w:t xml:space="preserve">                                 Yared Godine AMU AWTI MHS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4ED" w:rsidRDefault="006A64ED" w:rsidP="006F1D0B">
      <w:r>
        <w:separator/>
      </w:r>
    </w:p>
  </w:footnote>
  <w:footnote w:type="continuationSeparator" w:id="0">
    <w:p w:rsidR="006A64ED" w:rsidRDefault="006A64ED" w:rsidP="006F1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581E"/>
    <w:multiLevelType w:val="hybridMultilevel"/>
    <w:tmpl w:val="6CA2DC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17163"/>
    <w:multiLevelType w:val="multilevel"/>
    <w:tmpl w:val="7DE42B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sz w:val="22"/>
        <w:u w:val="none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sz w:val="22"/>
        <w:u w:val="none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sz w:val="22"/>
        <w:u w:val="none"/>
      </w:rPr>
    </w:lvl>
  </w:abstractNum>
  <w:abstractNum w:abstractNumId="2" w15:restartNumberingAfterBreak="0">
    <w:nsid w:val="145D6119"/>
    <w:multiLevelType w:val="hybridMultilevel"/>
    <w:tmpl w:val="E6A03FA2"/>
    <w:lvl w:ilvl="0" w:tplc="74FA1DEC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8A531CC"/>
    <w:multiLevelType w:val="multilevel"/>
    <w:tmpl w:val="162A9D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sz w:val="22"/>
      </w:rPr>
    </w:lvl>
  </w:abstractNum>
  <w:abstractNum w:abstractNumId="4" w15:restartNumberingAfterBreak="0">
    <w:nsid w:val="1C731869"/>
    <w:multiLevelType w:val="multilevel"/>
    <w:tmpl w:val="41FA61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sz w:val="22"/>
      </w:rPr>
    </w:lvl>
  </w:abstractNum>
  <w:abstractNum w:abstractNumId="5" w15:restartNumberingAfterBreak="0">
    <w:nsid w:val="239F4CD5"/>
    <w:multiLevelType w:val="hybridMultilevel"/>
    <w:tmpl w:val="E988C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8B051A"/>
    <w:multiLevelType w:val="hybridMultilevel"/>
    <w:tmpl w:val="B4ACBE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FF5EAE"/>
    <w:multiLevelType w:val="hybridMultilevel"/>
    <w:tmpl w:val="29DA1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C27CC6"/>
    <w:multiLevelType w:val="hybridMultilevel"/>
    <w:tmpl w:val="FE00F1A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903C5"/>
    <w:multiLevelType w:val="hybridMultilevel"/>
    <w:tmpl w:val="94C2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E0B58"/>
    <w:multiLevelType w:val="hybridMultilevel"/>
    <w:tmpl w:val="A6081E04"/>
    <w:lvl w:ilvl="0" w:tplc="04090009">
      <w:start w:val="1"/>
      <w:numFmt w:val="bullet"/>
      <w:lvlText w:val="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E22307C"/>
    <w:multiLevelType w:val="multilevel"/>
    <w:tmpl w:val="8B164B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</w:rPr>
    </w:lvl>
  </w:abstractNum>
  <w:abstractNum w:abstractNumId="12" w15:restartNumberingAfterBreak="0">
    <w:nsid w:val="56BC4226"/>
    <w:multiLevelType w:val="hybridMultilevel"/>
    <w:tmpl w:val="B644D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D51C59"/>
    <w:multiLevelType w:val="hybridMultilevel"/>
    <w:tmpl w:val="540010E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62CE5161"/>
    <w:multiLevelType w:val="multilevel"/>
    <w:tmpl w:val="59581B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  <w:u w:val="none"/>
      </w:rPr>
    </w:lvl>
  </w:abstractNum>
  <w:abstractNum w:abstractNumId="15" w15:restartNumberingAfterBreak="0">
    <w:nsid w:val="68055ADC"/>
    <w:multiLevelType w:val="hybridMultilevel"/>
    <w:tmpl w:val="E8AA66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7F1A7A"/>
    <w:multiLevelType w:val="multilevel"/>
    <w:tmpl w:val="CD70DE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sz w:val="22"/>
        <w:u w:val="none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sz w:val="22"/>
        <w:u w:val="none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sz w:val="22"/>
        <w:u w:val="none"/>
      </w:rPr>
    </w:lvl>
  </w:abstractNum>
  <w:abstractNum w:abstractNumId="17" w15:restartNumberingAfterBreak="0">
    <w:nsid w:val="792D77D3"/>
    <w:multiLevelType w:val="multilevel"/>
    <w:tmpl w:val="73E470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2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2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2"/>
        <w:u w:val="none"/>
      </w:rPr>
    </w:lvl>
  </w:abstractNum>
  <w:abstractNum w:abstractNumId="18" w15:restartNumberingAfterBreak="0">
    <w:nsid w:val="79F87D39"/>
    <w:multiLevelType w:val="multilevel"/>
    <w:tmpl w:val="9D5E9D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D50F67"/>
    <w:multiLevelType w:val="multilevel"/>
    <w:tmpl w:val="1C08DC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sz w:val="22"/>
        <w:u w:val="none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sz w:val="22"/>
        <w:u w:val="none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sz w:val="22"/>
        <w:u w:val="none"/>
      </w:rPr>
    </w:lvl>
  </w:abstractNum>
  <w:abstractNum w:abstractNumId="20" w15:restartNumberingAfterBreak="0">
    <w:nsid w:val="7C521D58"/>
    <w:multiLevelType w:val="hybridMultilevel"/>
    <w:tmpl w:val="EAC076F0"/>
    <w:lvl w:ilvl="0" w:tplc="5C3CFD2E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21" w15:restartNumberingAfterBreak="0">
    <w:nsid w:val="7C9F3F72"/>
    <w:multiLevelType w:val="hybridMultilevel"/>
    <w:tmpl w:val="6A885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C2CD9"/>
    <w:multiLevelType w:val="multilevel"/>
    <w:tmpl w:val="59581B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  <w:u w:val="none"/>
      </w:rPr>
    </w:lvl>
  </w:abstractNum>
  <w:abstractNum w:abstractNumId="23" w15:restartNumberingAfterBreak="0">
    <w:nsid w:val="7E8D4E0D"/>
    <w:multiLevelType w:val="multilevel"/>
    <w:tmpl w:val="04E2C3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"/>
      <w:lvlJc w:val="left"/>
      <w:pPr>
        <w:ind w:left="1860" w:hanging="360"/>
      </w:pPr>
      <w:rPr>
        <w:rFonts w:hint="default"/>
        <w:sz w:val="22"/>
        <w:u w:val="none"/>
      </w:rPr>
    </w:lvl>
    <w:lvl w:ilvl="2">
      <w:start w:val="1"/>
      <w:numFmt w:val="decimal"/>
      <w:lvlText w:val="%1.%2.%3"/>
      <w:lvlJc w:val="left"/>
      <w:pPr>
        <w:ind w:left="3720" w:hanging="720"/>
      </w:pPr>
      <w:rPr>
        <w:rFonts w:hint="default"/>
        <w:sz w:val="22"/>
        <w:u w:val="none"/>
      </w:rPr>
    </w:lvl>
    <w:lvl w:ilvl="3">
      <w:start w:val="1"/>
      <w:numFmt w:val="decimal"/>
      <w:lvlText w:val="%1.%2.%3.%4"/>
      <w:lvlJc w:val="left"/>
      <w:pPr>
        <w:ind w:left="5220" w:hanging="720"/>
      </w:pPr>
      <w:rPr>
        <w:rFonts w:hint="default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7080" w:hanging="1080"/>
      </w:pPr>
      <w:rPr>
        <w:rFonts w:hint="default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8580" w:hanging="1080"/>
      </w:pPr>
      <w:rPr>
        <w:rFonts w:hint="default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10440" w:hanging="1440"/>
      </w:pPr>
      <w:rPr>
        <w:rFonts w:hint="default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11940" w:hanging="1440"/>
      </w:pPr>
      <w:rPr>
        <w:rFonts w:hint="default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13800" w:hanging="1800"/>
      </w:pPr>
      <w:rPr>
        <w:rFonts w:hint="default"/>
        <w:sz w:val="22"/>
        <w:u w:val="none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13"/>
  </w:num>
  <w:num w:numId="6">
    <w:abstractNumId w:val="15"/>
  </w:num>
  <w:num w:numId="7">
    <w:abstractNumId w:val="12"/>
  </w:num>
  <w:num w:numId="8">
    <w:abstractNumId w:val="9"/>
  </w:num>
  <w:num w:numId="9">
    <w:abstractNumId w:val="21"/>
  </w:num>
  <w:num w:numId="10">
    <w:abstractNumId w:val="6"/>
  </w:num>
  <w:num w:numId="11">
    <w:abstractNumId w:val="20"/>
  </w:num>
  <w:num w:numId="12">
    <w:abstractNumId w:val="2"/>
  </w:num>
  <w:num w:numId="13">
    <w:abstractNumId w:val="10"/>
  </w:num>
  <w:num w:numId="14">
    <w:abstractNumId w:val="3"/>
  </w:num>
  <w:num w:numId="15">
    <w:abstractNumId w:val="18"/>
  </w:num>
  <w:num w:numId="16">
    <w:abstractNumId w:val="11"/>
  </w:num>
  <w:num w:numId="17">
    <w:abstractNumId w:val="4"/>
  </w:num>
  <w:num w:numId="18">
    <w:abstractNumId w:val="23"/>
  </w:num>
  <w:num w:numId="19">
    <w:abstractNumId w:val="16"/>
  </w:num>
  <w:num w:numId="20">
    <w:abstractNumId w:val="1"/>
  </w:num>
  <w:num w:numId="21">
    <w:abstractNumId w:val="17"/>
  </w:num>
  <w:num w:numId="22">
    <w:abstractNumId w:val="22"/>
  </w:num>
  <w:num w:numId="23">
    <w:abstractNumId w:val="1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45"/>
    <w:rsid w:val="0004295A"/>
    <w:rsid w:val="000433D8"/>
    <w:rsid w:val="00076B2D"/>
    <w:rsid w:val="000841E1"/>
    <w:rsid w:val="000A083B"/>
    <w:rsid w:val="000E2026"/>
    <w:rsid w:val="000E6C0B"/>
    <w:rsid w:val="000F7C95"/>
    <w:rsid w:val="001057BD"/>
    <w:rsid w:val="0012551C"/>
    <w:rsid w:val="0017262C"/>
    <w:rsid w:val="001A155C"/>
    <w:rsid w:val="001C1C63"/>
    <w:rsid w:val="00243F91"/>
    <w:rsid w:val="00253584"/>
    <w:rsid w:val="002949A0"/>
    <w:rsid w:val="0032090D"/>
    <w:rsid w:val="00372D01"/>
    <w:rsid w:val="003C5AEE"/>
    <w:rsid w:val="003C5E4C"/>
    <w:rsid w:val="00411E6F"/>
    <w:rsid w:val="00421371"/>
    <w:rsid w:val="00527500"/>
    <w:rsid w:val="00564F67"/>
    <w:rsid w:val="005A3DC9"/>
    <w:rsid w:val="005A705C"/>
    <w:rsid w:val="005E29B2"/>
    <w:rsid w:val="006026B5"/>
    <w:rsid w:val="00630BCC"/>
    <w:rsid w:val="00687098"/>
    <w:rsid w:val="006A34CB"/>
    <w:rsid w:val="006A64ED"/>
    <w:rsid w:val="006E6AC3"/>
    <w:rsid w:val="006F1D0B"/>
    <w:rsid w:val="006F6987"/>
    <w:rsid w:val="0079526B"/>
    <w:rsid w:val="007975D8"/>
    <w:rsid w:val="008232A0"/>
    <w:rsid w:val="00823839"/>
    <w:rsid w:val="00895FB0"/>
    <w:rsid w:val="008D6FF9"/>
    <w:rsid w:val="008F0BD4"/>
    <w:rsid w:val="009325C1"/>
    <w:rsid w:val="0096532B"/>
    <w:rsid w:val="009E5125"/>
    <w:rsid w:val="009F06B4"/>
    <w:rsid w:val="00AB7E45"/>
    <w:rsid w:val="00BE6979"/>
    <w:rsid w:val="00C03FDD"/>
    <w:rsid w:val="00C368B1"/>
    <w:rsid w:val="00C811A3"/>
    <w:rsid w:val="00DD34D8"/>
    <w:rsid w:val="00EE3DAE"/>
    <w:rsid w:val="00F24093"/>
    <w:rsid w:val="00FC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CD1C75"/>
  <w15:chartTrackingRefBased/>
  <w15:docId w15:val="{546B448E-EC27-4CB0-A535-061DFF38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E45"/>
    <w:pPr>
      <w:ind w:left="720"/>
      <w:contextualSpacing/>
    </w:pPr>
  </w:style>
  <w:style w:type="character" w:styleId="Hyperlink">
    <w:name w:val="Hyperlink"/>
    <w:basedOn w:val="DefaultParagraphFont"/>
    <w:rsid w:val="005A3D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D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D0B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1A15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3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3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B7FF-FE96-4743-96AA-536CE726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Maniyazewal Getachew</dc:creator>
  <cp:keywords/>
  <dc:description/>
  <cp:lastModifiedBy>yared</cp:lastModifiedBy>
  <cp:revision>2</cp:revision>
  <cp:lastPrinted>2023-12-27T21:49:00Z</cp:lastPrinted>
  <dcterms:created xsi:type="dcterms:W3CDTF">2025-09-29T05:50:00Z</dcterms:created>
  <dcterms:modified xsi:type="dcterms:W3CDTF">2025-09-29T05:50:00Z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39fd1f09acd4f4eb2b8ca50eb3b5a469b2215658947f9b45eb64759f5a68c966</vt:lpwstr>
  </property>
</Properties>
</file>